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2D4C6" w14:textId="77777777" w:rsidR="005C3850" w:rsidRDefault="005C3850">
      <w:pPr>
        <w:pStyle w:val="BodyText"/>
        <w:spacing w:before="38"/>
        <w:rPr>
          <w:rFonts w:ascii="Times New Roman"/>
          <w:sz w:val="24"/>
        </w:rPr>
      </w:pPr>
    </w:p>
    <w:p w14:paraId="77A97E27" w14:textId="77777777" w:rsidR="005C3850" w:rsidRDefault="00000000">
      <w:pPr>
        <w:pStyle w:val="Title"/>
      </w:pPr>
      <w:r>
        <w:t>CONDITIONS</w:t>
      </w:r>
      <w:r>
        <w:rPr>
          <w:spacing w:val="-6"/>
        </w:rPr>
        <w:t xml:space="preserve"> </w:t>
      </w:r>
      <w:r>
        <w:t>OF</w:t>
      </w:r>
      <w:r>
        <w:rPr>
          <w:spacing w:val="-3"/>
        </w:rPr>
        <w:t xml:space="preserve"> </w:t>
      </w:r>
      <w:r>
        <w:t>REQUEST</w:t>
      </w:r>
      <w:r>
        <w:rPr>
          <w:spacing w:val="-4"/>
        </w:rPr>
        <w:t xml:space="preserve"> </w:t>
      </w:r>
      <w:r>
        <w:t>FOR</w:t>
      </w:r>
      <w:r>
        <w:rPr>
          <w:spacing w:val="-4"/>
        </w:rPr>
        <w:t xml:space="preserve"> </w:t>
      </w:r>
      <w:r>
        <w:rPr>
          <w:spacing w:val="-2"/>
        </w:rPr>
        <w:t>PROPOSAL</w:t>
      </w:r>
    </w:p>
    <w:p w14:paraId="3C599049" w14:textId="77777777" w:rsidR="005C3850" w:rsidRDefault="005C3850">
      <w:pPr>
        <w:pStyle w:val="BodyText"/>
        <w:spacing w:before="227"/>
        <w:rPr>
          <w:b/>
        </w:rPr>
      </w:pPr>
    </w:p>
    <w:p w14:paraId="53010C92" w14:textId="77777777" w:rsidR="005C3850" w:rsidRDefault="00000000">
      <w:pPr>
        <w:pStyle w:val="Heading1"/>
        <w:numPr>
          <w:ilvl w:val="0"/>
          <w:numId w:val="1"/>
        </w:numPr>
        <w:tabs>
          <w:tab w:val="left" w:pos="1008"/>
        </w:tabs>
      </w:pPr>
      <w:r>
        <w:rPr>
          <w:spacing w:val="-2"/>
        </w:rPr>
        <w:t>Definitions</w:t>
      </w:r>
    </w:p>
    <w:p w14:paraId="6A4C24E3" w14:textId="77777777" w:rsidR="005C3850" w:rsidRDefault="005C3850">
      <w:pPr>
        <w:pStyle w:val="BodyText"/>
        <w:spacing w:before="1"/>
        <w:rPr>
          <w:b/>
        </w:rPr>
      </w:pPr>
    </w:p>
    <w:p w14:paraId="06300F3B" w14:textId="77777777" w:rsidR="005C3850" w:rsidRDefault="00000000">
      <w:pPr>
        <w:pStyle w:val="ListParagraph"/>
        <w:numPr>
          <w:ilvl w:val="1"/>
          <w:numId w:val="1"/>
        </w:numPr>
        <w:tabs>
          <w:tab w:val="left" w:pos="1006"/>
          <w:tab w:val="left" w:pos="1008"/>
        </w:tabs>
        <w:ind w:right="358"/>
        <w:jc w:val="both"/>
        <w:rPr>
          <w:sz w:val="20"/>
        </w:rPr>
      </w:pPr>
      <w:r>
        <w:rPr>
          <w:sz w:val="20"/>
        </w:rPr>
        <w:t>All</w:t>
      </w:r>
      <w:r>
        <w:rPr>
          <w:spacing w:val="-10"/>
          <w:sz w:val="20"/>
        </w:rPr>
        <w:t xml:space="preserve"> </w:t>
      </w:r>
      <w:r>
        <w:rPr>
          <w:sz w:val="20"/>
        </w:rPr>
        <w:t>words</w:t>
      </w:r>
      <w:r>
        <w:rPr>
          <w:spacing w:val="-6"/>
          <w:sz w:val="20"/>
        </w:rPr>
        <w:t xml:space="preserve"> </w:t>
      </w:r>
      <w:r>
        <w:rPr>
          <w:sz w:val="20"/>
        </w:rPr>
        <w:t>and</w:t>
      </w:r>
      <w:r>
        <w:rPr>
          <w:spacing w:val="-7"/>
          <w:sz w:val="20"/>
        </w:rPr>
        <w:t xml:space="preserve"> </w:t>
      </w:r>
      <w:r>
        <w:rPr>
          <w:sz w:val="20"/>
        </w:rPr>
        <w:t>expressions</w:t>
      </w:r>
      <w:r>
        <w:rPr>
          <w:spacing w:val="-6"/>
          <w:sz w:val="20"/>
        </w:rPr>
        <w:t xml:space="preserve"> </w:t>
      </w:r>
      <w:r>
        <w:rPr>
          <w:sz w:val="20"/>
        </w:rPr>
        <w:t>used</w:t>
      </w:r>
      <w:r>
        <w:rPr>
          <w:spacing w:val="-9"/>
          <w:sz w:val="20"/>
        </w:rPr>
        <w:t xml:space="preserve"> </w:t>
      </w:r>
      <w:r>
        <w:rPr>
          <w:sz w:val="20"/>
        </w:rPr>
        <w:t>in</w:t>
      </w:r>
      <w:r>
        <w:rPr>
          <w:spacing w:val="-9"/>
          <w:sz w:val="20"/>
        </w:rPr>
        <w:t xml:space="preserve"> </w:t>
      </w:r>
      <w:r>
        <w:rPr>
          <w:sz w:val="20"/>
        </w:rPr>
        <w:t>these</w:t>
      </w:r>
      <w:r>
        <w:rPr>
          <w:spacing w:val="-9"/>
          <w:sz w:val="20"/>
        </w:rPr>
        <w:t xml:space="preserve"> </w:t>
      </w:r>
      <w:r>
        <w:rPr>
          <w:sz w:val="20"/>
        </w:rPr>
        <w:t>Conditions</w:t>
      </w:r>
      <w:r>
        <w:rPr>
          <w:spacing w:val="-5"/>
          <w:sz w:val="20"/>
        </w:rPr>
        <w:t xml:space="preserve"> </w:t>
      </w:r>
      <w:r>
        <w:rPr>
          <w:sz w:val="20"/>
        </w:rPr>
        <w:t>of</w:t>
      </w:r>
      <w:r>
        <w:rPr>
          <w:spacing w:val="-2"/>
          <w:sz w:val="20"/>
        </w:rPr>
        <w:t xml:space="preserve"> </w:t>
      </w:r>
      <w:r>
        <w:rPr>
          <w:sz w:val="20"/>
        </w:rPr>
        <w:t>Request</w:t>
      </w:r>
      <w:r>
        <w:rPr>
          <w:spacing w:val="-9"/>
          <w:sz w:val="20"/>
        </w:rPr>
        <w:t xml:space="preserve"> </w:t>
      </w:r>
      <w:proofErr w:type="gramStart"/>
      <w:r>
        <w:rPr>
          <w:sz w:val="20"/>
        </w:rPr>
        <w:t>For</w:t>
      </w:r>
      <w:proofErr w:type="gramEnd"/>
      <w:r>
        <w:rPr>
          <w:spacing w:val="-8"/>
          <w:sz w:val="20"/>
        </w:rPr>
        <w:t xml:space="preserve"> </w:t>
      </w:r>
      <w:r>
        <w:rPr>
          <w:sz w:val="20"/>
        </w:rPr>
        <w:t>Proposal</w:t>
      </w:r>
      <w:r>
        <w:rPr>
          <w:spacing w:val="-8"/>
          <w:sz w:val="20"/>
        </w:rPr>
        <w:t xml:space="preserve"> </w:t>
      </w:r>
      <w:r>
        <w:rPr>
          <w:sz w:val="20"/>
        </w:rPr>
        <w:t>and</w:t>
      </w:r>
      <w:r>
        <w:rPr>
          <w:spacing w:val="-7"/>
          <w:sz w:val="20"/>
        </w:rPr>
        <w:t xml:space="preserve"> </w:t>
      </w:r>
      <w:r>
        <w:rPr>
          <w:sz w:val="20"/>
        </w:rPr>
        <w:t>not</w:t>
      </w:r>
      <w:r>
        <w:rPr>
          <w:spacing w:val="-9"/>
          <w:sz w:val="20"/>
        </w:rPr>
        <w:t xml:space="preserve"> </w:t>
      </w:r>
      <w:r>
        <w:rPr>
          <w:sz w:val="20"/>
        </w:rPr>
        <w:t>expressly defined</w:t>
      </w:r>
      <w:r>
        <w:rPr>
          <w:spacing w:val="-14"/>
          <w:sz w:val="20"/>
        </w:rPr>
        <w:t xml:space="preserve"> </w:t>
      </w:r>
      <w:r>
        <w:rPr>
          <w:sz w:val="20"/>
        </w:rPr>
        <w:t>herein</w:t>
      </w:r>
      <w:r>
        <w:rPr>
          <w:spacing w:val="-14"/>
          <w:sz w:val="20"/>
        </w:rPr>
        <w:t xml:space="preserve"> </w:t>
      </w:r>
      <w:r>
        <w:rPr>
          <w:sz w:val="20"/>
        </w:rPr>
        <w:t>shall</w:t>
      </w:r>
      <w:r>
        <w:rPr>
          <w:spacing w:val="-14"/>
          <w:sz w:val="20"/>
        </w:rPr>
        <w:t xml:space="preserve"> </w:t>
      </w:r>
      <w:r>
        <w:rPr>
          <w:sz w:val="20"/>
        </w:rPr>
        <w:t>have</w:t>
      </w:r>
      <w:r>
        <w:rPr>
          <w:spacing w:val="-14"/>
          <w:sz w:val="20"/>
        </w:rPr>
        <w:t xml:space="preserve"> </w:t>
      </w:r>
      <w:r>
        <w:rPr>
          <w:sz w:val="20"/>
        </w:rPr>
        <w:t>the</w:t>
      </w:r>
      <w:r>
        <w:rPr>
          <w:spacing w:val="-14"/>
          <w:sz w:val="20"/>
        </w:rPr>
        <w:t xml:space="preserve"> </w:t>
      </w:r>
      <w:r>
        <w:rPr>
          <w:sz w:val="20"/>
        </w:rPr>
        <w:t>meaning</w:t>
      </w:r>
      <w:r>
        <w:rPr>
          <w:spacing w:val="-14"/>
          <w:sz w:val="20"/>
        </w:rPr>
        <w:t xml:space="preserve"> </w:t>
      </w:r>
      <w:r>
        <w:rPr>
          <w:sz w:val="20"/>
        </w:rPr>
        <w:t>ascribed</w:t>
      </w:r>
      <w:r>
        <w:rPr>
          <w:spacing w:val="-14"/>
          <w:sz w:val="20"/>
        </w:rPr>
        <w:t xml:space="preserve"> </w:t>
      </w:r>
      <w:r>
        <w:rPr>
          <w:sz w:val="20"/>
        </w:rPr>
        <w:t>to</w:t>
      </w:r>
      <w:r>
        <w:rPr>
          <w:spacing w:val="-14"/>
          <w:sz w:val="20"/>
        </w:rPr>
        <w:t xml:space="preserve"> </w:t>
      </w:r>
      <w:r>
        <w:rPr>
          <w:sz w:val="20"/>
        </w:rPr>
        <w:t>them</w:t>
      </w:r>
      <w:r>
        <w:rPr>
          <w:spacing w:val="-14"/>
          <w:sz w:val="20"/>
        </w:rPr>
        <w:t xml:space="preserve"> </w:t>
      </w:r>
      <w:r>
        <w:rPr>
          <w:sz w:val="20"/>
        </w:rPr>
        <w:t>in</w:t>
      </w:r>
      <w:r>
        <w:rPr>
          <w:spacing w:val="-13"/>
          <w:sz w:val="20"/>
        </w:rPr>
        <w:t xml:space="preserve"> </w:t>
      </w:r>
      <w:r>
        <w:rPr>
          <w:sz w:val="20"/>
        </w:rPr>
        <w:t>the</w:t>
      </w:r>
      <w:r>
        <w:rPr>
          <w:spacing w:val="-14"/>
          <w:sz w:val="20"/>
        </w:rPr>
        <w:t xml:space="preserve"> </w:t>
      </w:r>
      <w:r>
        <w:rPr>
          <w:sz w:val="20"/>
        </w:rPr>
        <w:t>Invitation</w:t>
      </w:r>
      <w:r>
        <w:rPr>
          <w:spacing w:val="-14"/>
          <w:sz w:val="20"/>
        </w:rPr>
        <w:t xml:space="preserve"> </w:t>
      </w:r>
      <w:r>
        <w:rPr>
          <w:sz w:val="20"/>
        </w:rPr>
        <w:t>to</w:t>
      </w:r>
      <w:r>
        <w:rPr>
          <w:spacing w:val="-14"/>
          <w:sz w:val="20"/>
        </w:rPr>
        <w:t xml:space="preserve"> </w:t>
      </w:r>
      <w:r>
        <w:rPr>
          <w:sz w:val="20"/>
        </w:rPr>
        <w:t>Request</w:t>
      </w:r>
      <w:r>
        <w:rPr>
          <w:spacing w:val="-14"/>
          <w:sz w:val="20"/>
        </w:rPr>
        <w:t xml:space="preserve"> </w:t>
      </w:r>
      <w:proofErr w:type="gramStart"/>
      <w:r>
        <w:rPr>
          <w:sz w:val="20"/>
        </w:rPr>
        <w:t>For</w:t>
      </w:r>
      <w:proofErr w:type="gramEnd"/>
      <w:r>
        <w:rPr>
          <w:spacing w:val="-14"/>
          <w:sz w:val="20"/>
        </w:rPr>
        <w:t xml:space="preserve"> </w:t>
      </w:r>
      <w:r>
        <w:rPr>
          <w:sz w:val="20"/>
        </w:rPr>
        <w:t>Proposal to</w:t>
      </w:r>
      <w:r>
        <w:rPr>
          <w:spacing w:val="-7"/>
          <w:sz w:val="20"/>
        </w:rPr>
        <w:t xml:space="preserve"> </w:t>
      </w:r>
      <w:r>
        <w:rPr>
          <w:sz w:val="20"/>
        </w:rPr>
        <w:t>which</w:t>
      </w:r>
      <w:r>
        <w:rPr>
          <w:spacing w:val="-7"/>
          <w:sz w:val="20"/>
        </w:rPr>
        <w:t xml:space="preserve"> </w:t>
      </w:r>
      <w:r>
        <w:rPr>
          <w:sz w:val="20"/>
        </w:rPr>
        <w:t>these</w:t>
      </w:r>
      <w:r>
        <w:rPr>
          <w:spacing w:val="-7"/>
          <w:sz w:val="20"/>
        </w:rPr>
        <w:t xml:space="preserve"> </w:t>
      </w:r>
      <w:r>
        <w:rPr>
          <w:sz w:val="20"/>
        </w:rPr>
        <w:t>Conditions</w:t>
      </w:r>
      <w:r>
        <w:rPr>
          <w:spacing w:val="-6"/>
          <w:sz w:val="20"/>
        </w:rPr>
        <w:t xml:space="preserve"> </w:t>
      </w:r>
      <w:r>
        <w:rPr>
          <w:sz w:val="20"/>
        </w:rPr>
        <w:t>of</w:t>
      </w:r>
      <w:r>
        <w:rPr>
          <w:spacing w:val="-4"/>
          <w:sz w:val="20"/>
        </w:rPr>
        <w:t xml:space="preserve"> </w:t>
      </w:r>
      <w:r>
        <w:rPr>
          <w:sz w:val="20"/>
        </w:rPr>
        <w:t>Request</w:t>
      </w:r>
      <w:r>
        <w:rPr>
          <w:spacing w:val="-6"/>
          <w:sz w:val="20"/>
        </w:rPr>
        <w:t xml:space="preserve"> </w:t>
      </w:r>
      <w:proofErr w:type="gramStart"/>
      <w:r>
        <w:rPr>
          <w:sz w:val="20"/>
        </w:rPr>
        <w:t>For</w:t>
      </w:r>
      <w:proofErr w:type="gramEnd"/>
      <w:r>
        <w:rPr>
          <w:spacing w:val="-6"/>
          <w:sz w:val="20"/>
        </w:rPr>
        <w:t xml:space="preserve"> </w:t>
      </w:r>
      <w:r>
        <w:rPr>
          <w:sz w:val="20"/>
        </w:rPr>
        <w:t>Proposal</w:t>
      </w:r>
      <w:r>
        <w:rPr>
          <w:spacing w:val="-6"/>
          <w:sz w:val="20"/>
        </w:rPr>
        <w:t xml:space="preserve"> </w:t>
      </w:r>
      <w:r>
        <w:rPr>
          <w:sz w:val="20"/>
        </w:rPr>
        <w:t>form</w:t>
      </w:r>
      <w:r>
        <w:rPr>
          <w:spacing w:val="-7"/>
          <w:sz w:val="20"/>
        </w:rPr>
        <w:t xml:space="preserve"> </w:t>
      </w:r>
      <w:r>
        <w:rPr>
          <w:sz w:val="20"/>
        </w:rPr>
        <w:t>a</w:t>
      </w:r>
      <w:r>
        <w:rPr>
          <w:spacing w:val="-7"/>
          <w:sz w:val="20"/>
        </w:rPr>
        <w:t xml:space="preserve"> </w:t>
      </w:r>
      <w:r>
        <w:rPr>
          <w:sz w:val="20"/>
        </w:rPr>
        <w:t>part</w:t>
      </w:r>
      <w:r>
        <w:rPr>
          <w:spacing w:val="-6"/>
          <w:sz w:val="20"/>
        </w:rPr>
        <w:t xml:space="preserve"> </w:t>
      </w:r>
      <w:r>
        <w:rPr>
          <w:sz w:val="20"/>
        </w:rPr>
        <w:t>(the</w:t>
      </w:r>
      <w:r>
        <w:rPr>
          <w:spacing w:val="-7"/>
          <w:sz w:val="20"/>
        </w:rPr>
        <w:t xml:space="preserve"> </w:t>
      </w:r>
      <w:r>
        <w:rPr>
          <w:sz w:val="20"/>
        </w:rPr>
        <w:t>“</w:t>
      </w:r>
      <w:r>
        <w:rPr>
          <w:b/>
          <w:sz w:val="20"/>
        </w:rPr>
        <w:t>Invitation</w:t>
      </w:r>
      <w:r>
        <w:rPr>
          <w:b/>
          <w:spacing w:val="-6"/>
          <w:sz w:val="20"/>
        </w:rPr>
        <w:t xml:space="preserve"> </w:t>
      </w:r>
      <w:r>
        <w:rPr>
          <w:b/>
          <w:sz w:val="20"/>
        </w:rPr>
        <w:t>to</w:t>
      </w:r>
      <w:r>
        <w:rPr>
          <w:b/>
          <w:spacing w:val="-4"/>
          <w:sz w:val="20"/>
        </w:rPr>
        <w:t xml:space="preserve"> </w:t>
      </w:r>
      <w:r>
        <w:rPr>
          <w:b/>
          <w:sz w:val="20"/>
        </w:rPr>
        <w:t>Request</w:t>
      </w:r>
      <w:r>
        <w:rPr>
          <w:b/>
          <w:spacing w:val="-6"/>
          <w:sz w:val="20"/>
        </w:rPr>
        <w:t xml:space="preserve"> </w:t>
      </w:r>
      <w:proofErr w:type="gramStart"/>
      <w:r>
        <w:rPr>
          <w:b/>
          <w:sz w:val="20"/>
        </w:rPr>
        <w:t>For</w:t>
      </w:r>
      <w:proofErr w:type="gramEnd"/>
      <w:r>
        <w:rPr>
          <w:b/>
          <w:sz w:val="20"/>
        </w:rPr>
        <w:t xml:space="preserve"> Proposal</w:t>
      </w:r>
      <w:r>
        <w:rPr>
          <w:sz w:val="20"/>
        </w:rPr>
        <w:t>”) and the accompanying Conditions of Contract.</w:t>
      </w:r>
    </w:p>
    <w:p w14:paraId="7CC4FA16" w14:textId="77777777" w:rsidR="005C3850" w:rsidRDefault="005C3850">
      <w:pPr>
        <w:pStyle w:val="BodyText"/>
      </w:pPr>
    </w:p>
    <w:p w14:paraId="2BBB0BEA" w14:textId="77777777" w:rsidR="005C3850" w:rsidRDefault="005C3850">
      <w:pPr>
        <w:pStyle w:val="BodyText"/>
      </w:pPr>
    </w:p>
    <w:p w14:paraId="41C4D577" w14:textId="77777777" w:rsidR="005C3850" w:rsidRDefault="00000000">
      <w:pPr>
        <w:pStyle w:val="Heading1"/>
        <w:numPr>
          <w:ilvl w:val="0"/>
          <w:numId w:val="1"/>
        </w:numPr>
        <w:tabs>
          <w:tab w:val="left" w:pos="1008"/>
        </w:tabs>
      </w:pPr>
      <w:r>
        <w:t>General</w:t>
      </w:r>
      <w:r>
        <w:rPr>
          <w:spacing w:val="-11"/>
        </w:rPr>
        <w:t xml:space="preserve"> </w:t>
      </w:r>
      <w:r>
        <w:rPr>
          <w:spacing w:val="-2"/>
        </w:rPr>
        <w:t>Requirements</w:t>
      </w:r>
    </w:p>
    <w:p w14:paraId="373E1EAE" w14:textId="77777777" w:rsidR="005C3850" w:rsidRDefault="00000000">
      <w:pPr>
        <w:pStyle w:val="ListParagraph"/>
        <w:numPr>
          <w:ilvl w:val="1"/>
          <w:numId w:val="1"/>
        </w:numPr>
        <w:tabs>
          <w:tab w:val="left" w:pos="1006"/>
          <w:tab w:val="left" w:pos="1008"/>
        </w:tabs>
        <w:spacing w:before="229"/>
        <w:ind w:right="358"/>
        <w:jc w:val="both"/>
        <w:rPr>
          <w:sz w:val="20"/>
        </w:rPr>
      </w:pPr>
      <w:r>
        <w:rPr>
          <w:sz w:val="20"/>
        </w:rPr>
        <w:t xml:space="preserve">All RFP’s bid shall be made strictly in accordance with the requirements of the Invitation to Request </w:t>
      </w:r>
      <w:proofErr w:type="gramStart"/>
      <w:r>
        <w:rPr>
          <w:sz w:val="20"/>
        </w:rPr>
        <w:t>For</w:t>
      </w:r>
      <w:proofErr w:type="gramEnd"/>
      <w:r>
        <w:rPr>
          <w:sz w:val="20"/>
        </w:rPr>
        <w:t xml:space="preserve"> Proposal and these Conditions of Request </w:t>
      </w:r>
      <w:proofErr w:type="gramStart"/>
      <w:r>
        <w:rPr>
          <w:sz w:val="20"/>
        </w:rPr>
        <w:t>For</w:t>
      </w:r>
      <w:proofErr w:type="gramEnd"/>
      <w:r>
        <w:rPr>
          <w:sz w:val="20"/>
        </w:rPr>
        <w:t xml:space="preserve"> Proposal. </w:t>
      </w:r>
      <w:proofErr w:type="gramStart"/>
      <w:r>
        <w:rPr>
          <w:sz w:val="20"/>
        </w:rPr>
        <w:t>The NKF</w:t>
      </w:r>
      <w:proofErr w:type="gramEnd"/>
      <w:r>
        <w:rPr>
          <w:sz w:val="20"/>
        </w:rPr>
        <w:t xml:space="preserve"> reserves the right to reject any RFP bid that has not been completed in the required format.</w:t>
      </w:r>
    </w:p>
    <w:p w14:paraId="652BDAFE" w14:textId="77777777" w:rsidR="005C3850" w:rsidRDefault="005C3850">
      <w:pPr>
        <w:pStyle w:val="BodyText"/>
        <w:spacing w:before="2"/>
      </w:pPr>
    </w:p>
    <w:p w14:paraId="5E7D1DAF" w14:textId="77777777" w:rsidR="005C3850" w:rsidRDefault="00000000">
      <w:pPr>
        <w:pStyle w:val="ListParagraph"/>
        <w:numPr>
          <w:ilvl w:val="1"/>
          <w:numId w:val="1"/>
        </w:numPr>
        <w:tabs>
          <w:tab w:val="left" w:pos="1006"/>
          <w:tab w:val="left" w:pos="1008"/>
        </w:tabs>
        <w:ind w:right="366"/>
        <w:jc w:val="both"/>
        <w:rPr>
          <w:sz w:val="20"/>
        </w:rPr>
      </w:pPr>
      <w:r>
        <w:rPr>
          <w:sz w:val="20"/>
        </w:rPr>
        <w:t>All RFP bids and supporting information, documents and materials shall be submitted in the English language.</w:t>
      </w:r>
    </w:p>
    <w:p w14:paraId="00E8B37F" w14:textId="77777777" w:rsidR="005C3850" w:rsidRDefault="00000000">
      <w:pPr>
        <w:pStyle w:val="ListParagraph"/>
        <w:numPr>
          <w:ilvl w:val="1"/>
          <w:numId w:val="1"/>
        </w:numPr>
        <w:tabs>
          <w:tab w:val="left" w:pos="1008"/>
        </w:tabs>
        <w:spacing w:before="229"/>
        <w:rPr>
          <w:sz w:val="20"/>
        </w:rPr>
      </w:pPr>
      <w:r>
        <w:rPr>
          <w:sz w:val="20"/>
        </w:rPr>
        <w:t>Individuals</w:t>
      </w:r>
      <w:r>
        <w:rPr>
          <w:spacing w:val="-4"/>
          <w:sz w:val="20"/>
        </w:rPr>
        <w:t xml:space="preserve"> </w:t>
      </w:r>
      <w:r>
        <w:rPr>
          <w:sz w:val="20"/>
        </w:rPr>
        <w:t>submitting</w:t>
      </w:r>
      <w:r>
        <w:rPr>
          <w:spacing w:val="-5"/>
          <w:sz w:val="20"/>
        </w:rPr>
        <w:t xml:space="preserve"> </w:t>
      </w:r>
      <w:proofErr w:type="gramStart"/>
      <w:r>
        <w:rPr>
          <w:sz w:val="20"/>
        </w:rPr>
        <w:t>a</w:t>
      </w:r>
      <w:proofErr w:type="gramEnd"/>
      <w:r>
        <w:rPr>
          <w:spacing w:val="-2"/>
          <w:sz w:val="20"/>
        </w:rPr>
        <w:t xml:space="preserve"> </w:t>
      </w:r>
      <w:r>
        <w:rPr>
          <w:sz w:val="20"/>
        </w:rPr>
        <w:t>RFP</w:t>
      </w:r>
      <w:r>
        <w:rPr>
          <w:spacing w:val="-5"/>
          <w:sz w:val="20"/>
        </w:rPr>
        <w:t xml:space="preserve"> </w:t>
      </w:r>
      <w:r>
        <w:rPr>
          <w:sz w:val="20"/>
        </w:rPr>
        <w:t>bid</w:t>
      </w:r>
      <w:r>
        <w:rPr>
          <w:spacing w:val="-2"/>
          <w:sz w:val="20"/>
        </w:rPr>
        <w:t xml:space="preserve"> </w:t>
      </w:r>
      <w:r>
        <w:rPr>
          <w:sz w:val="20"/>
        </w:rPr>
        <w:t>must</w:t>
      </w:r>
      <w:r>
        <w:rPr>
          <w:spacing w:val="-5"/>
          <w:sz w:val="20"/>
        </w:rPr>
        <w:t xml:space="preserve"> </w:t>
      </w:r>
      <w:r>
        <w:rPr>
          <w:sz w:val="20"/>
        </w:rPr>
        <w:t>have</w:t>
      </w:r>
      <w:r>
        <w:rPr>
          <w:spacing w:val="-4"/>
          <w:sz w:val="20"/>
        </w:rPr>
        <w:t xml:space="preserve"> </w:t>
      </w:r>
      <w:r>
        <w:rPr>
          <w:sz w:val="20"/>
        </w:rPr>
        <w:t>the</w:t>
      </w:r>
      <w:r>
        <w:rPr>
          <w:spacing w:val="-5"/>
          <w:sz w:val="20"/>
        </w:rPr>
        <w:t xml:space="preserve"> </w:t>
      </w:r>
      <w:r>
        <w:rPr>
          <w:sz w:val="20"/>
        </w:rPr>
        <w:t>requisite</w:t>
      </w:r>
      <w:r>
        <w:rPr>
          <w:spacing w:val="-4"/>
          <w:sz w:val="20"/>
        </w:rPr>
        <w:t xml:space="preserve"> </w:t>
      </w:r>
      <w:r>
        <w:rPr>
          <w:sz w:val="20"/>
        </w:rPr>
        <w:t>legal</w:t>
      </w:r>
      <w:r>
        <w:rPr>
          <w:spacing w:val="-6"/>
          <w:sz w:val="20"/>
        </w:rPr>
        <w:t xml:space="preserve"> </w:t>
      </w:r>
      <w:r>
        <w:rPr>
          <w:sz w:val="20"/>
        </w:rPr>
        <w:t>capacity,</w:t>
      </w:r>
      <w:r>
        <w:rPr>
          <w:spacing w:val="-4"/>
          <w:sz w:val="20"/>
        </w:rPr>
        <w:t xml:space="preserve"> </w:t>
      </w:r>
      <w:r>
        <w:rPr>
          <w:sz w:val="20"/>
        </w:rPr>
        <w:t>be</w:t>
      </w:r>
      <w:r>
        <w:rPr>
          <w:spacing w:val="-4"/>
          <w:sz w:val="20"/>
        </w:rPr>
        <w:t xml:space="preserve"> </w:t>
      </w:r>
      <w:r>
        <w:rPr>
          <w:sz w:val="20"/>
        </w:rPr>
        <w:t>at</w:t>
      </w:r>
      <w:r>
        <w:rPr>
          <w:spacing w:val="-5"/>
          <w:sz w:val="20"/>
        </w:rPr>
        <w:t xml:space="preserve"> </w:t>
      </w:r>
      <w:r>
        <w:rPr>
          <w:sz w:val="20"/>
        </w:rPr>
        <w:t>least</w:t>
      </w:r>
      <w:r>
        <w:rPr>
          <w:spacing w:val="6"/>
          <w:sz w:val="20"/>
        </w:rPr>
        <w:t xml:space="preserve"> </w:t>
      </w:r>
      <w:r>
        <w:rPr>
          <w:sz w:val="20"/>
        </w:rPr>
        <w:t>twenty-</w:t>
      </w:r>
      <w:r>
        <w:rPr>
          <w:spacing w:val="-5"/>
          <w:sz w:val="20"/>
        </w:rPr>
        <w:t>one</w:t>
      </w:r>
    </w:p>
    <w:p w14:paraId="7A3AB858" w14:textId="77777777" w:rsidR="005C3850" w:rsidRDefault="00000000">
      <w:pPr>
        <w:pStyle w:val="BodyText"/>
        <w:ind w:left="1008"/>
      </w:pPr>
      <w:r>
        <w:t>(21)</w:t>
      </w:r>
      <w:r>
        <w:rPr>
          <w:spacing w:val="-6"/>
        </w:rPr>
        <w:t xml:space="preserve"> </w:t>
      </w:r>
      <w:r>
        <w:t>years</w:t>
      </w:r>
      <w:r>
        <w:rPr>
          <w:spacing w:val="-5"/>
        </w:rPr>
        <w:t xml:space="preserve"> </w:t>
      </w:r>
      <w:r>
        <w:t>of</w:t>
      </w:r>
      <w:r>
        <w:rPr>
          <w:spacing w:val="-7"/>
        </w:rPr>
        <w:t xml:space="preserve"> </w:t>
      </w:r>
      <w:r>
        <w:t>age</w:t>
      </w:r>
      <w:r>
        <w:rPr>
          <w:spacing w:val="-7"/>
        </w:rPr>
        <w:t xml:space="preserve"> </w:t>
      </w:r>
      <w:r>
        <w:t>and</w:t>
      </w:r>
      <w:r>
        <w:rPr>
          <w:spacing w:val="-7"/>
        </w:rPr>
        <w:t xml:space="preserve"> </w:t>
      </w:r>
      <w:r>
        <w:t>not</w:t>
      </w:r>
      <w:r>
        <w:rPr>
          <w:spacing w:val="-7"/>
        </w:rPr>
        <w:t xml:space="preserve"> </w:t>
      </w:r>
      <w:r>
        <w:t>be</w:t>
      </w:r>
      <w:r>
        <w:rPr>
          <w:spacing w:val="-7"/>
        </w:rPr>
        <w:t xml:space="preserve"> </w:t>
      </w:r>
      <w:proofErr w:type="gramStart"/>
      <w:r>
        <w:t>an</w:t>
      </w:r>
      <w:r>
        <w:rPr>
          <w:spacing w:val="-7"/>
        </w:rPr>
        <w:t xml:space="preserve"> </w:t>
      </w:r>
      <w:r>
        <w:t>undischarged</w:t>
      </w:r>
      <w:proofErr w:type="gramEnd"/>
      <w:r>
        <w:rPr>
          <w:spacing w:val="-7"/>
        </w:rPr>
        <w:t xml:space="preserve"> </w:t>
      </w:r>
      <w:r>
        <w:t>bankrupt.</w:t>
      </w:r>
      <w:r>
        <w:rPr>
          <w:spacing w:val="-7"/>
        </w:rPr>
        <w:t xml:space="preserve"> </w:t>
      </w:r>
      <w:r>
        <w:t>Companies</w:t>
      </w:r>
      <w:r>
        <w:rPr>
          <w:spacing w:val="-6"/>
        </w:rPr>
        <w:t xml:space="preserve"> </w:t>
      </w:r>
      <w:r>
        <w:t>submitting</w:t>
      </w:r>
      <w:r>
        <w:rPr>
          <w:spacing w:val="-7"/>
        </w:rPr>
        <w:t xml:space="preserve"> </w:t>
      </w:r>
      <w:proofErr w:type="gramStart"/>
      <w:r>
        <w:t>a</w:t>
      </w:r>
      <w:proofErr w:type="gramEnd"/>
      <w:r>
        <w:t xml:space="preserve"> RFP</w:t>
      </w:r>
      <w:r>
        <w:rPr>
          <w:spacing w:val="-7"/>
        </w:rPr>
        <w:t xml:space="preserve"> </w:t>
      </w:r>
      <w:r>
        <w:t>bid</w:t>
      </w:r>
      <w:r>
        <w:rPr>
          <w:spacing w:val="-7"/>
        </w:rPr>
        <w:t xml:space="preserve"> </w:t>
      </w:r>
      <w:r>
        <w:t xml:space="preserve">must have </w:t>
      </w:r>
      <w:proofErr w:type="gramStart"/>
      <w:r>
        <w:t>the legal</w:t>
      </w:r>
      <w:proofErr w:type="gramEnd"/>
      <w:r>
        <w:t xml:space="preserve"> capacity and </w:t>
      </w:r>
      <w:proofErr w:type="spellStart"/>
      <w:r>
        <w:t>authorisation</w:t>
      </w:r>
      <w:proofErr w:type="spellEnd"/>
      <w:r>
        <w:t xml:space="preserve"> and be an ongoing business that is solvent.</w:t>
      </w:r>
    </w:p>
    <w:p w14:paraId="39BF046D" w14:textId="77777777" w:rsidR="005C3850" w:rsidRDefault="005C3850">
      <w:pPr>
        <w:pStyle w:val="BodyText"/>
        <w:spacing w:before="11"/>
      </w:pPr>
    </w:p>
    <w:p w14:paraId="7019A3BC" w14:textId="77777777" w:rsidR="005C3850" w:rsidRDefault="00000000">
      <w:pPr>
        <w:pStyle w:val="ListParagraph"/>
        <w:numPr>
          <w:ilvl w:val="1"/>
          <w:numId w:val="1"/>
        </w:numPr>
        <w:tabs>
          <w:tab w:val="left" w:pos="1006"/>
          <w:tab w:val="left" w:pos="1008"/>
        </w:tabs>
        <w:ind w:right="361"/>
        <w:jc w:val="both"/>
        <w:rPr>
          <w:sz w:val="20"/>
        </w:rPr>
      </w:pPr>
      <w:r>
        <w:rPr>
          <w:sz w:val="20"/>
        </w:rPr>
        <w:t xml:space="preserve">RFP bids are to comply with all applicable laws and/or regulations in respect of the underlying goods and/or services and where </w:t>
      </w:r>
      <w:proofErr w:type="spellStart"/>
      <w:r>
        <w:rPr>
          <w:sz w:val="20"/>
        </w:rPr>
        <w:t>licences</w:t>
      </w:r>
      <w:proofErr w:type="spellEnd"/>
      <w:r>
        <w:rPr>
          <w:sz w:val="20"/>
        </w:rPr>
        <w:t xml:space="preserve"> and/or permits may be required, Vendor represent and warrant that they have obtained all requisite </w:t>
      </w:r>
      <w:proofErr w:type="spellStart"/>
      <w:r>
        <w:rPr>
          <w:sz w:val="20"/>
        </w:rPr>
        <w:t>licences</w:t>
      </w:r>
      <w:proofErr w:type="spellEnd"/>
      <w:r>
        <w:rPr>
          <w:sz w:val="20"/>
        </w:rPr>
        <w:t xml:space="preserve"> and/or permits, and such are in full force and effect.</w:t>
      </w:r>
    </w:p>
    <w:p w14:paraId="22AB50D8" w14:textId="77777777" w:rsidR="005C3850" w:rsidRDefault="005C3850">
      <w:pPr>
        <w:pStyle w:val="BodyText"/>
      </w:pPr>
    </w:p>
    <w:p w14:paraId="21493787" w14:textId="77777777" w:rsidR="005C3850" w:rsidRDefault="005C3850">
      <w:pPr>
        <w:pStyle w:val="BodyText"/>
      </w:pPr>
    </w:p>
    <w:p w14:paraId="10E3ED58" w14:textId="77777777" w:rsidR="005C3850" w:rsidRDefault="00000000">
      <w:pPr>
        <w:pStyle w:val="Heading1"/>
        <w:numPr>
          <w:ilvl w:val="0"/>
          <w:numId w:val="1"/>
        </w:numPr>
        <w:tabs>
          <w:tab w:val="left" w:pos="1008"/>
        </w:tabs>
        <w:spacing w:before="1"/>
      </w:pPr>
      <w:r>
        <w:t>Partial</w:t>
      </w:r>
      <w:r>
        <w:rPr>
          <w:spacing w:val="-7"/>
        </w:rPr>
        <w:t xml:space="preserve"> </w:t>
      </w:r>
      <w:r>
        <w:t>and</w:t>
      </w:r>
      <w:r>
        <w:rPr>
          <w:spacing w:val="-6"/>
        </w:rPr>
        <w:t xml:space="preserve"> </w:t>
      </w:r>
      <w:r>
        <w:t>Conditional</w:t>
      </w:r>
      <w:r>
        <w:rPr>
          <w:spacing w:val="-5"/>
        </w:rPr>
        <w:t xml:space="preserve"> </w:t>
      </w:r>
      <w:r>
        <w:t>RFP</w:t>
      </w:r>
      <w:r>
        <w:rPr>
          <w:spacing w:val="-6"/>
        </w:rPr>
        <w:t xml:space="preserve"> </w:t>
      </w:r>
      <w:r>
        <w:rPr>
          <w:spacing w:val="-4"/>
        </w:rPr>
        <w:t>Bids</w:t>
      </w:r>
    </w:p>
    <w:p w14:paraId="1314FE65" w14:textId="77777777" w:rsidR="005C3850" w:rsidRDefault="005C3850">
      <w:pPr>
        <w:pStyle w:val="BodyText"/>
        <w:rPr>
          <w:b/>
        </w:rPr>
      </w:pPr>
    </w:p>
    <w:p w14:paraId="27702FBA" w14:textId="77777777" w:rsidR="005C3850" w:rsidRDefault="00000000">
      <w:pPr>
        <w:pStyle w:val="ListParagraph"/>
        <w:numPr>
          <w:ilvl w:val="1"/>
          <w:numId w:val="1"/>
        </w:numPr>
        <w:tabs>
          <w:tab w:val="left" w:pos="1006"/>
          <w:tab w:val="left" w:pos="1008"/>
        </w:tabs>
        <w:ind w:right="358"/>
        <w:jc w:val="both"/>
        <w:rPr>
          <w:sz w:val="20"/>
        </w:rPr>
      </w:pPr>
      <w:r>
        <w:rPr>
          <w:sz w:val="20"/>
        </w:rPr>
        <w:t>The NKF reserves the right not to consider and/or to reject RFP bids which are subject to conditions and/or qualifications or for part only of the goods and/or services required.</w:t>
      </w:r>
    </w:p>
    <w:p w14:paraId="15E3AD8B" w14:textId="77777777" w:rsidR="005C3850" w:rsidRDefault="005C3850">
      <w:pPr>
        <w:pStyle w:val="BodyText"/>
      </w:pPr>
    </w:p>
    <w:p w14:paraId="5A855F19" w14:textId="77777777" w:rsidR="005C3850" w:rsidRDefault="005C3850">
      <w:pPr>
        <w:pStyle w:val="BodyText"/>
      </w:pPr>
    </w:p>
    <w:p w14:paraId="499E255D" w14:textId="77777777" w:rsidR="005C3850" w:rsidRDefault="00000000">
      <w:pPr>
        <w:pStyle w:val="Heading1"/>
        <w:numPr>
          <w:ilvl w:val="0"/>
          <w:numId w:val="1"/>
        </w:numPr>
        <w:tabs>
          <w:tab w:val="left" w:pos="1008"/>
        </w:tabs>
      </w:pPr>
      <w:r>
        <w:t>Delivery</w:t>
      </w:r>
      <w:r>
        <w:rPr>
          <w:spacing w:val="-7"/>
        </w:rPr>
        <w:t xml:space="preserve"> </w:t>
      </w:r>
      <w:r>
        <w:t>of</w:t>
      </w:r>
      <w:r>
        <w:rPr>
          <w:spacing w:val="-6"/>
        </w:rPr>
        <w:t xml:space="preserve"> </w:t>
      </w:r>
      <w:r>
        <w:t>RFP</w:t>
      </w:r>
      <w:r>
        <w:rPr>
          <w:spacing w:val="-7"/>
        </w:rPr>
        <w:t xml:space="preserve"> </w:t>
      </w:r>
      <w:r>
        <w:rPr>
          <w:spacing w:val="-4"/>
        </w:rPr>
        <w:t>bids</w:t>
      </w:r>
    </w:p>
    <w:p w14:paraId="530C2E1C" w14:textId="77777777" w:rsidR="005C3850" w:rsidRDefault="005C3850">
      <w:pPr>
        <w:pStyle w:val="BodyText"/>
        <w:rPr>
          <w:b/>
        </w:rPr>
      </w:pPr>
    </w:p>
    <w:p w14:paraId="1551D366" w14:textId="77777777" w:rsidR="005C3850" w:rsidRDefault="00000000">
      <w:pPr>
        <w:pStyle w:val="ListParagraph"/>
        <w:numPr>
          <w:ilvl w:val="1"/>
          <w:numId w:val="1"/>
        </w:numPr>
        <w:tabs>
          <w:tab w:val="left" w:pos="1006"/>
          <w:tab w:val="left" w:pos="1008"/>
        </w:tabs>
        <w:spacing w:before="1"/>
        <w:ind w:right="357"/>
        <w:jc w:val="both"/>
        <w:rPr>
          <w:sz w:val="20"/>
        </w:rPr>
      </w:pPr>
      <w:r>
        <w:rPr>
          <w:sz w:val="20"/>
        </w:rPr>
        <w:t>All</w:t>
      </w:r>
      <w:r>
        <w:rPr>
          <w:spacing w:val="-9"/>
          <w:sz w:val="20"/>
        </w:rPr>
        <w:t xml:space="preserve"> </w:t>
      </w:r>
      <w:r>
        <w:rPr>
          <w:sz w:val="20"/>
        </w:rPr>
        <w:t>RFP</w:t>
      </w:r>
      <w:r>
        <w:rPr>
          <w:spacing w:val="-8"/>
          <w:sz w:val="20"/>
        </w:rPr>
        <w:t xml:space="preserve"> </w:t>
      </w:r>
      <w:r>
        <w:rPr>
          <w:sz w:val="20"/>
        </w:rPr>
        <w:t>bids</w:t>
      </w:r>
      <w:r>
        <w:rPr>
          <w:spacing w:val="-7"/>
          <w:sz w:val="20"/>
        </w:rPr>
        <w:t xml:space="preserve"> </w:t>
      </w:r>
      <w:r>
        <w:rPr>
          <w:sz w:val="20"/>
        </w:rPr>
        <w:t>must</w:t>
      </w:r>
      <w:r>
        <w:rPr>
          <w:spacing w:val="-8"/>
          <w:sz w:val="20"/>
        </w:rPr>
        <w:t xml:space="preserve"> </w:t>
      </w:r>
      <w:r>
        <w:rPr>
          <w:sz w:val="20"/>
        </w:rPr>
        <w:t>be</w:t>
      </w:r>
      <w:r>
        <w:rPr>
          <w:spacing w:val="-8"/>
          <w:sz w:val="20"/>
        </w:rPr>
        <w:t xml:space="preserve"> </w:t>
      </w:r>
      <w:r>
        <w:rPr>
          <w:sz w:val="20"/>
        </w:rPr>
        <w:t>delivered</w:t>
      </w:r>
      <w:r>
        <w:rPr>
          <w:spacing w:val="-8"/>
          <w:sz w:val="20"/>
        </w:rPr>
        <w:t xml:space="preserve"> </w:t>
      </w:r>
      <w:r>
        <w:rPr>
          <w:sz w:val="20"/>
        </w:rPr>
        <w:t>no</w:t>
      </w:r>
      <w:r>
        <w:rPr>
          <w:spacing w:val="-6"/>
          <w:sz w:val="20"/>
        </w:rPr>
        <w:t xml:space="preserve"> </w:t>
      </w:r>
      <w:r>
        <w:rPr>
          <w:sz w:val="20"/>
        </w:rPr>
        <w:t>later</w:t>
      </w:r>
      <w:r>
        <w:rPr>
          <w:spacing w:val="-7"/>
          <w:sz w:val="20"/>
        </w:rPr>
        <w:t xml:space="preserve"> </w:t>
      </w:r>
      <w:r>
        <w:rPr>
          <w:sz w:val="20"/>
        </w:rPr>
        <w:t>than</w:t>
      </w:r>
      <w:r>
        <w:rPr>
          <w:spacing w:val="-6"/>
          <w:sz w:val="20"/>
        </w:rPr>
        <w:t xml:space="preserve"> </w:t>
      </w:r>
      <w:r>
        <w:rPr>
          <w:sz w:val="20"/>
        </w:rPr>
        <w:t>the</w:t>
      </w:r>
      <w:r>
        <w:rPr>
          <w:spacing w:val="-6"/>
          <w:sz w:val="20"/>
        </w:rPr>
        <w:t xml:space="preserve"> </w:t>
      </w:r>
      <w:r>
        <w:rPr>
          <w:sz w:val="20"/>
        </w:rPr>
        <w:t>deadline</w:t>
      </w:r>
      <w:r>
        <w:rPr>
          <w:spacing w:val="-8"/>
          <w:sz w:val="20"/>
        </w:rPr>
        <w:t xml:space="preserve"> </w:t>
      </w:r>
      <w:r>
        <w:rPr>
          <w:sz w:val="20"/>
        </w:rPr>
        <w:t>stated</w:t>
      </w:r>
      <w:r>
        <w:rPr>
          <w:spacing w:val="-6"/>
          <w:sz w:val="20"/>
        </w:rPr>
        <w:t xml:space="preserve"> </w:t>
      </w:r>
      <w:r>
        <w:rPr>
          <w:sz w:val="20"/>
        </w:rPr>
        <w:t>in</w:t>
      </w:r>
      <w:r>
        <w:rPr>
          <w:spacing w:val="-6"/>
          <w:sz w:val="20"/>
        </w:rPr>
        <w:t xml:space="preserve"> </w:t>
      </w:r>
      <w:r>
        <w:rPr>
          <w:sz w:val="20"/>
        </w:rPr>
        <w:t>the</w:t>
      </w:r>
      <w:r>
        <w:rPr>
          <w:spacing w:val="-6"/>
          <w:sz w:val="20"/>
        </w:rPr>
        <w:t xml:space="preserve"> </w:t>
      </w:r>
      <w:r>
        <w:rPr>
          <w:sz w:val="20"/>
        </w:rPr>
        <w:t>Invitation</w:t>
      </w:r>
      <w:r>
        <w:rPr>
          <w:spacing w:val="-6"/>
          <w:sz w:val="20"/>
        </w:rPr>
        <w:t xml:space="preserve"> </w:t>
      </w:r>
      <w:r>
        <w:rPr>
          <w:sz w:val="20"/>
        </w:rPr>
        <w:t>to Request</w:t>
      </w:r>
      <w:r>
        <w:rPr>
          <w:spacing w:val="-8"/>
          <w:sz w:val="20"/>
        </w:rPr>
        <w:t xml:space="preserve"> </w:t>
      </w:r>
      <w:proofErr w:type="gramStart"/>
      <w:r>
        <w:rPr>
          <w:sz w:val="20"/>
        </w:rPr>
        <w:t>For</w:t>
      </w:r>
      <w:proofErr w:type="gramEnd"/>
      <w:r>
        <w:rPr>
          <w:sz w:val="20"/>
        </w:rPr>
        <w:t xml:space="preserve"> Proposal</w:t>
      </w:r>
      <w:r>
        <w:rPr>
          <w:spacing w:val="-7"/>
          <w:sz w:val="20"/>
        </w:rPr>
        <w:t xml:space="preserve"> </w:t>
      </w:r>
      <w:r>
        <w:rPr>
          <w:sz w:val="20"/>
        </w:rPr>
        <w:t>to</w:t>
      </w:r>
      <w:r>
        <w:rPr>
          <w:spacing w:val="-7"/>
          <w:sz w:val="20"/>
        </w:rPr>
        <w:t xml:space="preserve"> </w:t>
      </w:r>
      <w:r>
        <w:rPr>
          <w:sz w:val="20"/>
        </w:rPr>
        <w:t>the</w:t>
      </w:r>
      <w:r>
        <w:rPr>
          <w:spacing w:val="-7"/>
          <w:sz w:val="20"/>
        </w:rPr>
        <w:t xml:space="preserve"> </w:t>
      </w:r>
      <w:r>
        <w:rPr>
          <w:sz w:val="20"/>
        </w:rPr>
        <w:t>address</w:t>
      </w:r>
      <w:r>
        <w:rPr>
          <w:spacing w:val="-5"/>
          <w:sz w:val="20"/>
        </w:rPr>
        <w:t xml:space="preserve"> </w:t>
      </w:r>
      <w:r>
        <w:rPr>
          <w:sz w:val="20"/>
        </w:rPr>
        <w:t>stated</w:t>
      </w:r>
      <w:r>
        <w:rPr>
          <w:spacing w:val="-7"/>
          <w:sz w:val="20"/>
        </w:rPr>
        <w:t xml:space="preserve"> </w:t>
      </w:r>
      <w:r>
        <w:rPr>
          <w:sz w:val="20"/>
        </w:rPr>
        <w:t>in</w:t>
      </w:r>
      <w:r>
        <w:rPr>
          <w:spacing w:val="-7"/>
          <w:sz w:val="20"/>
        </w:rPr>
        <w:t xml:space="preserve"> </w:t>
      </w:r>
      <w:r>
        <w:rPr>
          <w:sz w:val="20"/>
        </w:rPr>
        <w:t>the</w:t>
      </w:r>
      <w:r>
        <w:rPr>
          <w:spacing w:val="-7"/>
          <w:sz w:val="20"/>
        </w:rPr>
        <w:t xml:space="preserve"> </w:t>
      </w:r>
      <w:r>
        <w:rPr>
          <w:sz w:val="20"/>
        </w:rPr>
        <w:t>Invitation</w:t>
      </w:r>
      <w:r>
        <w:rPr>
          <w:spacing w:val="-7"/>
          <w:sz w:val="20"/>
        </w:rPr>
        <w:t xml:space="preserve"> </w:t>
      </w:r>
      <w:r>
        <w:rPr>
          <w:sz w:val="20"/>
        </w:rPr>
        <w:t>to</w:t>
      </w:r>
      <w:r>
        <w:rPr>
          <w:spacing w:val="-4"/>
          <w:sz w:val="20"/>
        </w:rPr>
        <w:t xml:space="preserve"> </w:t>
      </w:r>
      <w:r>
        <w:rPr>
          <w:sz w:val="20"/>
        </w:rPr>
        <w:t>Request</w:t>
      </w:r>
      <w:r>
        <w:rPr>
          <w:spacing w:val="-6"/>
          <w:sz w:val="20"/>
        </w:rPr>
        <w:t xml:space="preserve"> </w:t>
      </w:r>
      <w:proofErr w:type="gramStart"/>
      <w:r>
        <w:rPr>
          <w:sz w:val="20"/>
        </w:rPr>
        <w:t>For</w:t>
      </w:r>
      <w:proofErr w:type="gramEnd"/>
      <w:r>
        <w:rPr>
          <w:spacing w:val="-6"/>
          <w:sz w:val="20"/>
        </w:rPr>
        <w:t xml:space="preserve"> </w:t>
      </w:r>
      <w:r>
        <w:rPr>
          <w:sz w:val="20"/>
        </w:rPr>
        <w:t>Proposal.</w:t>
      </w:r>
      <w:r>
        <w:rPr>
          <w:spacing w:val="-6"/>
          <w:sz w:val="20"/>
        </w:rPr>
        <w:t xml:space="preserve"> </w:t>
      </w:r>
      <w:proofErr w:type="gramStart"/>
      <w:r>
        <w:rPr>
          <w:sz w:val="20"/>
        </w:rPr>
        <w:t>The</w:t>
      </w:r>
      <w:r>
        <w:rPr>
          <w:spacing w:val="-7"/>
          <w:sz w:val="20"/>
        </w:rPr>
        <w:t xml:space="preserve"> </w:t>
      </w:r>
      <w:r>
        <w:rPr>
          <w:sz w:val="20"/>
        </w:rPr>
        <w:t>NKF</w:t>
      </w:r>
      <w:proofErr w:type="gramEnd"/>
      <w:r>
        <w:rPr>
          <w:spacing w:val="-4"/>
          <w:sz w:val="20"/>
        </w:rPr>
        <w:t xml:space="preserve"> </w:t>
      </w:r>
      <w:r>
        <w:rPr>
          <w:sz w:val="20"/>
        </w:rPr>
        <w:t>reserves</w:t>
      </w:r>
      <w:r>
        <w:rPr>
          <w:spacing w:val="-6"/>
          <w:sz w:val="20"/>
        </w:rPr>
        <w:t xml:space="preserve"> </w:t>
      </w:r>
      <w:r>
        <w:rPr>
          <w:sz w:val="20"/>
        </w:rPr>
        <w:t>the right not to consider and/or to reject RFP bids which fail to follow these instructions.</w:t>
      </w:r>
    </w:p>
    <w:p w14:paraId="7F27A0C1" w14:textId="77777777" w:rsidR="005C3850" w:rsidRDefault="005C3850">
      <w:pPr>
        <w:pStyle w:val="BodyText"/>
      </w:pPr>
    </w:p>
    <w:p w14:paraId="2E4F0EDD" w14:textId="77777777" w:rsidR="005C3850" w:rsidRDefault="005C3850">
      <w:pPr>
        <w:pStyle w:val="BodyText"/>
      </w:pPr>
    </w:p>
    <w:p w14:paraId="29FA0CC7" w14:textId="77777777" w:rsidR="005C3850" w:rsidRDefault="00000000">
      <w:pPr>
        <w:pStyle w:val="Heading1"/>
        <w:numPr>
          <w:ilvl w:val="0"/>
          <w:numId w:val="1"/>
        </w:numPr>
        <w:tabs>
          <w:tab w:val="left" w:pos="1008"/>
        </w:tabs>
      </w:pPr>
      <w:r>
        <w:t>Validity</w:t>
      </w:r>
      <w:r>
        <w:rPr>
          <w:spacing w:val="-9"/>
        </w:rPr>
        <w:t xml:space="preserve"> </w:t>
      </w:r>
      <w:r>
        <w:rPr>
          <w:spacing w:val="-2"/>
        </w:rPr>
        <w:t>Periods</w:t>
      </w:r>
    </w:p>
    <w:p w14:paraId="78C8F59F" w14:textId="77777777" w:rsidR="005C3850" w:rsidRDefault="00000000">
      <w:pPr>
        <w:pStyle w:val="ListParagraph"/>
        <w:numPr>
          <w:ilvl w:val="1"/>
          <w:numId w:val="1"/>
        </w:numPr>
        <w:tabs>
          <w:tab w:val="left" w:pos="1006"/>
          <w:tab w:val="left" w:pos="1008"/>
        </w:tabs>
        <w:spacing w:before="228"/>
        <w:ind w:right="363"/>
        <w:jc w:val="both"/>
        <w:rPr>
          <w:sz w:val="20"/>
        </w:rPr>
      </w:pPr>
      <w:r>
        <w:rPr>
          <w:sz w:val="20"/>
        </w:rPr>
        <w:t>RFP</w:t>
      </w:r>
      <w:r>
        <w:rPr>
          <w:spacing w:val="-3"/>
          <w:sz w:val="20"/>
        </w:rPr>
        <w:t xml:space="preserve"> </w:t>
      </w:r>
      <w:r>
        <w:rPr>
          <w:sz w:val="20"/>
        </w:rPr>
        <w:t>bids</w:t>
      </w:r>
      <w:r>
        <w:rPr>
          <w:spacing w:val="-2"/>
          <w:sz w:val="20"/>
        </w:rPr>
        <w:t xml:space="preserve"> </w:t>
      </w:r>
      <w:r>
        <w:rPr>
          <w:sz w:val="20"/>
        </w:rPr>
        <w:t>may</w:t>
      </w:r>
      <w:r>
        <w:rPr>
          <w:spacing w:val="-2"/>
          <w:sz w:val="20"/>
        </w:rPr>
        <w:t xml:space="preserve"> </w:t>
      </w:r>
      <w:r>
        <w:rPr>
          <w:sz w:val="20"/>
        </w:rPr>
        <w:t>be</w:t>
      </w:r>
      <w:r>
        <w:rPr>
          <w:spacing w:val="-1"/>
          <w:sz w:val="20"/>
        </w:rPr>
        <w:t xml:space="preserve"> </w:t>
      </w:r>
      <w:r>
        <w:rPr>
          <w:sz w:val="20"/>
        </w:rPr>
        <w:t>withdrawn</w:t>
      </w:r>
      <w:r>
        <w:rPr>
          <w:spacing w:val="-3"/>
          <w:sz w:val="20"/>
        </w:rPr>
        <w:t xml:space="preserve"> </w:t>
      </w:r>
      <w:r>
        <w:rPr>
          <w:sz w:val="20"/>
        </w:rPr>
        <w:t>by</w:t>
      </w:r>
      <w:r>
        <w:rPr>
          <w:spacing w:val="-2"/>
          <w:sz w:val="20"/>
        </w:rPr>
        <w:t xml:space="preserve"> </w:t>
      </w:r>
      <w:r>
        <w:rPr>
          <w:sz w:val="20"/>
        </w:rPr>
        <w:t>submitting</w:t>
      </w:r>
      <w:r>
        <w:rPr>
          <w:spacing w:val="-3"/>
          <w:sz w:val="20"/>
        </w:rPr>
        <w:t xml:space="preserve"> </w:t>
      </w:r>
      <w:r>
        <w:rPr>
          <w:sz w:val="20"/>
        </w:rPr>
        <w:t>a</w:t>
      </w:r>
      <w:r>
        <w:rPr>
          <w:spacing w:val="-2"/>
          <w:sz w:val="20"/>
        </w:rPr>
        <w:t xml:space="preserve"> </w:t>
      </w:r>
      <w:r>
        <w:rPr>
          <w:sz w:val="20"/>
        </w:rPr>
        <w:t>written</w:t>
      </w:r>
      <w:r>
        <w:rPr>
          <w:spacing w:val="-4"/>
          <w:sz w:val="20"/>
        </w:rPr>
        <w:t xml:space="preserve"> </w:t>
      </w:r>
      <w:r>
        <w:rPr>
          <w:sz w:val="20"/>
        </w:rPr>
        <w:t>withdrawal</w:t>
      </w:r>
      <w:r>
        <w:rPr>
          <w:spacing w:val="-4"/>
          <w:sz w:val="20"/>
        </w:rPr>
        <w:t xml:space="preserve"> </w:t>
      </w:r>
      <w:r>
        <w:rPr>
          <w:sz w:val="20"/>
        </w:rPr>
        <w:t>request</w:t>
      </w:r>
      <w:r>
        <w:rPr>
          <w:spacing w:val="-1"/>
          <w:sz w:val="20"/>
        </w:rPr>
        <w:t xml:space="preserve"> </w:t>
      </w:r>
      <w:r>
        <w:rPr>
          <w:sz w:val="20"/>
        </w:rPr>
        <w:t>to</w:t>
      </w:r>
      <w:r>
        <w:rPr>
          <w:spacing w:val="-4"/>
          <w:sz w:val="20"/>
        </w:rPr>
        <w:t xml:space="preserve"> </w:t>
      </w:r>
      <w:r>
        <w:rPr>
          <w:sz w:val="20"/>
        </w:rPr>
        <w:t>the</w:t>
      </w:r>
      <w:r>
        <w:rPr>
          <w:spacing w:val="-4"/>
          <w:sz w:val="20"/>
        </w:rPr>
        <w:t xml:space="preserve"> </w:t>
      </w:r>
      <w:r>
        <w:rPr>
          <w:sz w:val="20"/>
        </w:rPr>
        <w:t>same</w:t>
      </w:r>
      <w:r>
        <w:rPr>
          <w:spacing w:val="-3"/>
          <w:sz w:val="20"/>
        </w:rPr>
        <w:t xml:space="preserve"> </w:t>
      </w:r>
      <w:r>
        <w:rPr>
          <w:sz w:val="20"/>
        </w:rPr>
        <w:t>address</w:t>
      </w:r>
      <w:r>
        <w:rPr>
          <w:spacing w:val="-2"/>
          <w:sz w:val="20"/>
        </w:rPr>
        <w:t xml:space="preserve"> </w:t>
      </w:r>
      <w:r>
        <w:rPr>
          <w:sz w:val="20"/>
        </w:rPr>
        <w:t>to which the bid</w:t>
      </w:r>
      <w:r>
        <w:rPr>
          <w:spacing w:val="-2"/>
          <w:sz w:val="20"/>
        </w:rPr>
        <w:t xml:space="preserve"> </w:t>
      </w:r>
      <w:r>
        <w:rPr>
          <w:sz w:val="20"/>
        </w:rPr>
        <w:t>was</w:t>
      </w:r>
      <w:r>
        <w:rPr>
          <w:spacing w:val="-1"/>
          <w:sz w:val="20"/>
        </w:rPr>
        <w:t xml:space="preserve"> </w:t>
      </w:r>
      <w:r>
        <w:rPr>
          <w:sz w:val="20"/>
        </w:rPr>
        <w:t>submitted</w:t>
      </w:r>
      <w:r>
        <w:rPr>
          <w:spacing w:val="-2"/>
          <w:sz w:val="20"/>
        </w:rPr>
        <w:t xml:space="preserve"> </w:t>
      </w:r>
      <w:r>
        <w:rPr>
          <w:sz w:val="20"/>
        </w:rPr>
        <w:t>prior</w:t>
      </w:r>
      <w:r>
        <w:rPr>
          <w:spacing w:val="-1"/>
          <w:sz w:val="20"/>
        </w:rPr>
        <w:t xml:space="preserve"> </w:t>
      </w:r>
      <w:r>
        <w:rPr>
          <w:sz w:val="20"/>
        </w:rPr>
        <w:t>to the Closing</w:t>
      </w:r>
      <w:r>
        <w:rPr>
          <w:spacing w:val="-2"/>
          <w:sz w:val="20"/>
        </w:rPr>
        <w:t xml:space="preserve"> </w:t>
      </w:r>
      <w:r>
        <w:rPr>
          <w:sz w:val="20"/>
        </w:rPr>
        <w:t>Date. RFP</w:t>
      </w:r>
      <w:r>
        <w:rPr>
          <w:spacing w:val="-2"/>
          <w:sz w:val="20"/>
        </w:rPr>
        <w:t xml:space="preserve"> </w:t>
      </w:r>
      <w:r>
        <w:rPr>
          <w:sz w:val="20"/>
        </w:rPr>
        <w:t>bids</w:t>
      </w:r>
      <w:r>
        <w:rPr>
          <w:spacing w:val="-1"/>
          <w:sz w:val="20"/>
        </w:rPr>
        <w:t xml:space="preserve"> </w:t>
      </w:r>
      <w:r>
        <w:rPr>
          <w:sz w:val="20"/>
        </w:rPr>
        <w:t>shall</w:t>
      </w:r>
      <w:r>
        <w:rPr>
          <w:spacing w:val="-3"/>
          <w:sz w:val="20"/>
        </w:rPr>
        <w:t xml:space="preserve"> </w:t>
      </w:r>
      <w:r>
        <w:rPr>
          <w:sz w:val="20"/>
        </w:rPr>
        <w:t>only</w:t>
      </w:r>
      <w:r>
        <w:rPr>
          <w:spacing w:val="-1"/>
          <w:sz w:val="20"/>
        </w:rPr>
        <w:t xml:space="preserve"> </w:t>
      </w:r>
      <w:r>
        <w:rPr>
          <w:sz w:val="20"/>
        </w:rPr>
        <w:t>be</w:t>
      </w:r>
      <w:r>
        <w:rPr>
          <w:spacing w:val="-2"/>
          <w:sz w:val="20"/>
        </w:rPr>
        <w:t xml:space="preserve"> </w:t>
      </w:r>
      <w:r>
        <w:rPr>
          <w:sz w:val="20"/>
        </w:rPr>
        <w:t>deemed to have been withdrawn when you receive written acknowledgement from us of such withdrawal.</w:t>
      </w:r>
    </w:p>
    <w:p w14:paraId="5083D1F7" w14:textId="77777777" w:rsidR="005C3850" w:rsidRDefault="005C3850">
      <w:pPr>
        <w:pStyle w:val="ListParagraph"/>
        <w:rPr>
          <w:sz w:val="20"/>
        </w:rPr>
        <w:sectPr w:rsidR="005C3850">
          <w:headerReference w:type="default" r:id="rId7"/>
          <w:footerReference w:type="default" r:id="rId8"/>
          <w:type w:val="continuous"/>
          <w:pgSz w:w="12240" w:h="15840"/>
          <w:pgMar w:top="1600" w:right="1080" w:bottom="1960" w:left="1440" w:header="481" w:footer="1775" w:gutter="0"/>
          <w:pgNumType w:start="1"/>
          <w:cols w:space="720"/>
        </w:sectPr>
      </w:pPr>
    </w:p>
    <w:p w14:paraId="6C1ADEA6" w14:textId="77777777" w:rsidR="005C3850" w:rsidRDefault="00000000">
      <w:pPr>
        <w:pStyle w:val="ListParagraph"/>
        <w:numPr>
          <w:ilvl w:val="1"/>
          <w:numId w:val="1"/>
        </w:numPr>
        <w:tabs>
          <w:tab w:val="left" w:pos="1006"/>
          <w:tab w:val="left" w:pos="1008"/>
        </w:tabs>
        <w:spacing w:before="82"/>
        <w:ind w:right="360"/>
        <w:jc w:val="both"/>
        <w:rPr>
          <w:sz w:val="20"/>
        </w:rPr>
      </w:pPr>
      <w:r>
        <w:rPr>
          <w:sz w:val="20"/>
        </w:rPr>
        <w:lastRenderedPageBreak/>
        <w:t>RFP</w:t>
      </w:r>
      <w:r>
        <w:rPr>
          <w:spacing w:val="-12"/>
          <w:sz w:val="20"/>
        </w:rPr>
        <w:t xml:space="preserve"> </w:t>
      </w:r>
      <w:r>
        <w:rPr>
          <w:sz w:val="20"/>
        </w:rPr>
        <w:t>bids</w:t>
      </w:r>
      <w:r>
        <w:rPr>
          <w:spacing w:val="-10"/>
          <w:sz w:val="20"/>
        </w:rPr>
        <w:t xml:space="preserve"> </w:t>
      </w:r>
      <w:r>
        <w:rPr>
          <w:sz w:val="20"/>
        </w:rPr>
        <w:t>are</w:t>
      </w:r>
      <w:r>
        <w:rPr>
          <w:spacing w:val="-11"/>
          <w:sz w:val="20"/>
        </w:rPr>
        <w:t xml:space="preserve"> </w:t>
      </w:r>
      <w:r>
        <w:rPr>
          <w:sz w:val="20"/>
        </w:rPr>
        <w:t>irrevocable</w:t>
      </w:r>
      <w:r>
        <w:rPr>
          <w:spacing w:val="-11"/>
          <w:sz w:val="20"/>
        </w:rPr>
        <w:t xml:space="preserve"> </w:t>
      </w:r>
      <w:r>
        <w:rPr>
          <w:sz w:val="20"/>
        </w:rPr>
        <w:t>and</w:t>
      </w:r>
      <w:r>
        <w:rPr>
          <w:spacing w:val="-9"/>
          <w:sz w:val="20"/>
        </w:rPr>
        <w:t xml:space="preserve"> </w:t>
      </w:r>
      <w:r>
        <w:rPr>
          <w:sz w:val="20"/>
        </w:rPr>
        <w:t>valid</w:t>
      </w:r>
      <w:r>
        <w:rPr>
          <w:spacing w:val="-11"/>
          <w:sz w:val="20"/>
        </w:rPr>
        <w:t xml:space="preserve"> </w:t>
      </w:r>
      <w:r>
        <w:rPr>
          <w:sz w:val="20"/>
        </w:rPr>
        <w:t>for</w:t>
      </w:r>
      <w:r>
        <w:rPr>
          <w:spacing w:val="-10"/>
          <w:sz w:val="20"/>
        </w:rPr>
        <w:t xml:space="preserve"> </w:t>
      </w:r>
      <w:r>
        <w:rPr>
          <w:sz w:val="20"/>
        </w:rPr>
        <w:t>acceptance</w:t>
      </w:r>
      <w:r>
        <w:rPr>
          <w:spacing w:val="-11"/>
          <w:sz w:val="20"/>
        </w:rPr>
        <w:t xml:space="preserve"> </w:t>
      </w:r>
      <w:r>
        <w:rPr>
          <w:sz w:val="20"/>
        </w:rPr>
        <w:t>by</w:t>
      </w:r>
      <w:r>
        <w:rPr>
          <w:spacing w:val="-10"/>
          <w:sz w:val="20"/>
        </w:rPr>
        <w:t xml:space="preserve"> </w:t>
      </w:r>
      <w:r>
        <w:rPr>
          <w:sz w:val="20"/>
        </w:rPr>
        <w:t>NKF</w:t>
      </w:r>
      <w:r>
        <w:rPr>
          <w:spacing w:val="-11"/>
          <w:sz w:val="20"/>
        </w:rPr>
        <w:t xml:space="preserve"> </w:t>
      </w:r>
      <w:r>
        <w:rPr>
          <w:sz w:val="20"/>
        </w:rPr>
        <w:t>from</w:t>
      </w:r>
      <w:r>
        <w:rPr>
          <w:spacing w:val="-12"/>
          <w:sz w:val="20"/>
        </w:rPr>
        <w:t xml:space="preserve"> </w:t>
      </w:r>
      <w:r>
        <w:rPr>
          <w:sz w:val="20"/>
        </w:rPr>
        <w:t>the</w:t>
      </w:r>
      <w:r>
        <w:rPr>
          <w:spacing w:val="-11"/>
          <w:sz w:val="20"/>
        </w:rPr>
        <w:t xml:space="preserve"> </w:t>
      </w:r>
      <w:r>
        <w:rPr>
          <w:sz w:val="20"/>
        </w:rPr>
        <w:t>Closing</w:t>
      </w:r>
      <w:r>
        <w:rPr>
          <w:spacing w:val="-12"/>
          <w:sz w:val="20"/>
        </w:rPr>
        <w:t xml:space="preserve"> </w:t>
      </w:r>
      <w:r>
        <w:rPr>
          <w:sz w:val="20"/>
        </w:rPr>
        <w:t>Date</w:t>
      </w:r>
      <w:r>
        <w:rPr>
          <w:spacing w:val="-11"/>
          <w:sz w:val="20"/>
        </w:rPr>
        <w:t xml:space="preserve"> </w:t>
      </w:r>
      <w:r>
        <w:rPr>
          <w:sz w:val="20"/>
        </w:rPr>
        <w:t>until</w:t>
      </w:r>
      <w:r>
        <w:rPr>
          <w:spacing w:val="-12"/>
          <w:sz w:val="20"/>
        </w:rPr>
        <w:t xml:space="preserve"> </w:t>
      </w:r>
      <w:r>
        <w:rPr>
          <w:sz w:val="20"/>
        </w:rPr>
        <w:t>the</w:t>
      </w:r>
      <w:r>
        <w:rPr>
          <w:spacing w:val="-12"/>
          <w:sz w:val="20"/>
        </w:rPr>
        <w:t xml:space="preserve"> </w:t>
      </w:r>
      <w:r>
        <w:rPr>
          <w:sz w:val="20"/>
        </w:rPr>
        <w:t xml:space="preserve">expiry of the Request </w:t>
      </w:r>
      <w:proofErr w:type="gramStart"/>
      <w:r>
        <w:rPr>
          <w:sz w:val="20"/>
        </w:rPr>
        <w:t>For</w:t>
      </w:r>
      <w:proofErr w:type="gramEnd"/>
      <w:r>
        <w:rPr>
          <w:sz w:val="20"/>
        </w:rPr>
        <w:t xml:space="preserve"> Proposal Period.</w:t>
      </w:r>
    </w:p>
    <w:p w14:paraId="5DDC720D" w14:textId="77777777" w:rsidR="005C3850" w:rsidRDefault="00000000">
      <w:pPr>
        <w:pStyle w:val="ListParagraph"/>
        <w:numPr>
          <w:ilvl w:val="1"/>
          <w:numId w:val="1"/>
        </w:numPr>
        <w:tabs>
          <w:tab w:val="left" w:pos="1006"/>
          <w:tab w:val="left" w:pos="1008"/>
        </w:tabs>
        <w:spacing w:before="229"/>
        <w:ind w:right="358"/>
        <w:jc w:val="both"/>
        <w:rPr>
          <w:sz w:val="20"/>
        </w:rPr>
      </w:pPr>
      <w:r>
        <w:rPr>
          <w:sz w:val="20"/>
        </w:rPr>
        <w:t>All</w:t>
      </w:r>
      <w:r>
        <w:rPr>
          <w:spacing w:val="-2"/>
          <w:sz w:val="20"/>
        </w:rPr>
        <w:t xml:space="preserve"> </w:t>
      </w:r>
      <w:r>
        <w:rPr>
          <w:sz w:val="20"/>
        </w:rPr>
        <w:t>RFP bids shall</w:t>
      </w:r>
      <w:r>
        <w:rPr>
          <w:spacing w:val="-2"/>
          <w:sz w:val="20"/>
        </w:rPr>
        <w:t xml:space="preserve"> </w:t>
      </w:r>
      <w:r>
        <w:rPr>
          <w:sz w:val="20"/>
        </w:rPr>
        <w:t>be opened</w:t>
      </w:r>
      <w:r>
        <w:rPr>
          <w:spacing w:val="-2"/>
          <w:sz w:val="20"/>
        </w:rPr>
        <w:t xml:space="preserve"> </w:t>
      </w:r>
      <w:r>
        <w:rPr>
          <w:sz w:val="20"/>
        </w:rPr>
        <w:t>by NKF on</w:t>
      </w:r>
      <w:r>
        <w:rPr>
          <w:spacing w:val="-1"/>
          <w:sz w:val="20"/>
        </w:rPr>
        <w:t xml:space="preserve"> </w:t>
      </w:r>
      <w:r>
        <w:rPr>
          <w:sz w:val="20"/>
        </w:rPr>
        <w:t>or after the Closing</w:t>
      </w:r>
      <w:r>
        <w:rPr>
          <w:spacing w:val="-2"/>
          <w:sz w:val="20"/>
        </w:rPr>
        <w:t xml:space="preserve"> </w:t>
      </w:r>
      <w:r>
        <w:rPr>
          <w:sz w:val="20"/>
        </w:rPr>
        <w:t>Date</w:t>
      </w:r>
      <w:r>
        <w:rPr>
          <w:spacing w:val="-1"/>
          <w:sz w:val="20"/>
        </w:rPr>
        <w:t xml:space="preserve"> </w:t>
      </w:r>
      <w:r>
        <w:rPr>
          <w:sz w:val="20"/>
        </w:rPr>
        <w:t>and</w:t>
      </w:r>
      <w:r>
        <w:rPr>
          <w:spacing w:val="-2"/>
          <w:sz w:val="20"/>
        </w:rPr>
        <w:t xml:space="preserve"> </w:t>
      </w:r>
      <w:r>
        <w:rPr>
          <w:sz w:val="20"/>
        </w:rPr>
        <w:t>thereafter the</w:t>
      </w:r>
      <w:r>
        <w:rPr>
          <w:spacing w:val="-2"/>
          <w:sz w:val="20"/>
        </w:rPr>
        <w:t xml:space="preserve"> </w:t>
      </w:r>
      <w:r>
        <w:rPr>
          <w:sz w:val="20"/>
        </w:rPr>
        <w:t>NKF may accept any RFP on or before the expiry of the RFP Period.</w:t>
      </w:r>
      <w:r>
        <w:rPr>
          <w:spacing w:val="40"/>
          <w:sz w:val="20"/>
        </w:rPr>
        <w:t xml:space="preserve"> </w:t>
      </w:r>
      <w:r>
        <w:rPr>
          <w:sz w:val="20"/>
        </w:rPr>
        <w:t xml:space="preserve">The date of an acceptance letter from NKF to a Vendor shall be the date on which </w:t>
      </w:r>
      <w:proofErr w:type="gramStart"/>
      <w:r>
        <w:rPr>
          <w:sz w:val="20"/>
        </w:rPr>
        <w:t>a</w:t>
      </w:r>
      <w:proofErr w:type="gramEnd"/>
      <w:r>
        <w:rPr>
          <w:sz w:val="20"/>
        </w:rPr>
        <w:t xml:space="preserve"> RFP bid has been accepted.</w:t>
      </w:r>
    </w:p>
    <w:p w14:paraId="6D103E5A" w14:textId="77777777" w:rsidR="005C3850" w:rsidRDefault="00000000">
      <w:pPr>
        <w:pStyle w:val="ListParagraph"/>
        <w:numPr>
          <w:ilvl w:val="1"/>
          <w:numId w:val="1"/>
        </w:numPr>
        <w:tabs>
          <w:tab w:val="left" w:pos="1006"/>
          <w:tab w:val="left" w:pos="1008"/>
        </w:tabs>
        <w:spacing w:before="230"/>
        <w:ind w:right="356"/>
        <w:jc w:val="both"/>
        <w:rPr>
          <w:sz w:val="20"/>
        </w:rPr>
      </w:pPr>
      <w:r>
        <w:rPr>
          <w:sz w:val="20"/>
        </w:rPr>
        <w:t>The NKF shall have the right at its absolute discretion and any time before issuing a Letter of Acceptance withdraw</w:t>
      </w:r>
      <w:r>
        <w:rPr>
          <w:spacing w:val="-2"/>
          <w:sz w:val="20"/>
        </w:rPr>
        <w:t xml:space="preserve"> </w:t>
      </w:r>
      <w:r>
        <w:rPr>
          <w:sz w:val="20"/>
        </w:rPr>
        <w:t>the</w:t>
      </w:r>
      <w:r>
        <w:rPr>
          <w:spacing w:val="-2"/>
          <w:sz w:val="20"/>
        </w:rPr>
        <w:t xml:space="preserve"> </w:t>
      </w:r>
      <w:r>
        <w:rPr>
          <w:sz w:val="20"/>
        </w:rPr>
        <w:t>Invitation</w:t>
      </w:r>
      <w:r>
        <w:rPr>
          <w:spacing w:val="-3"/>
          <w:sz w:val="20"/>
        </w:rPr>
        <w:t xml:space="preserve"> </w:t>
      </w:r>
      <w:r>
        <w:rPr>
          <w:sz w:val="20"/>
        </w:rPr>
        <w:t>to</w:t>
      </w:r>
      <w:r>
        <w:rPr>
          <w:spacing w:val="-2"/>
          <w:sz w:val="20"/>
        </w:rPr>
        <w:t xml:space="preserve"> </w:t>
      </w:r>
      <w:r>
        <w:rPr>
          <w:sz w:val="20"/>
        </w:rPr>
        <w:t>Request</w:t>
      </w:r>
      <w:r>
        <w:rPr>
          <w:spacing w:val="-2"/>
          <w:sz w:val="20"/>
        </w:rPr>
        <w:t xml:space="preserve"> </w:t>
      </w:r>
      <w:proofErr w:type="gramStart"/>
      <w:r>
        <w:rPr>
          <w:sz w:val="20"/>
        </w:rPr>
        <w:t>For</w:t>
      </w:r>
      <w:proofErr w:type="gramEnd"/>
      <w:r>
        <w:rPr>
          <w:sz w:val="20"/>
        </w:rPr>
        <w:t xml:space="preserve"> Proposal without</w:t>
      </w:r>
      <w:r>
        <w:rPr>
          <w:spacing w:val="-2"/>
          <w:sz w:val="20"/>
        </w:rPr>
        <w:t xml:space="preserve"> </w:t>
      </w:r>
      <w:r>
        <w:rPr>
          <w:sz w:val="20"/>
        </w:rPr>
        <w:t>being liable</w:t>
      </w:r>
      <w:r>
        <w:rPr>
          <w:spacing w:val="-2"/>
          <w:sz w:val="20"/>
        </w:rPr>
        <w:t xml:space="preserve"> </w:t>
      </w:r>
      <w:r>
        <w:rPr>
          <w:sz w:val="20"/>
        </w:rPr>
        <w:t>to</w:t>
      </w:r>
      <w:r>
        <w:rPr>
          <w:spacing w:val="-2"/>
          <w:sz w:val="20"/>
        </w:rPr>
        <w:t xml:space="preserve"> </w:t>
      </w:r>
      <w:r>
        <w:rPr>
          <w:sz w:val="20"/>
        </w:rPr>
        <w:t>the Vendor for interest, damages or costs for its RFP bid nor offer any reason for the withdrawal.</w:t>
      </w:r>
    </w:p>
    <w:p w14:paraId="2334F689" w14:textId="77777777" w:rsidR="005C3850" w:rsidRDefault="005C3850">
      <w:pPr>
        <w:pStyle w:val="BodyText"/>
      </w:pPr>
    </w:p>
    <w:p w14:paraId="41E2B8B7" w14:textId="77777777" w:rsidR="005C3850" w:rsidRDefault="005C3850">
      <w:pPr>
        <w:pStyle w:val="BodyText"/>
        <w:spacing w:before="11"/>
      </w:pPr>
    </w:p>
    <w:p w14:paraId="31D5213E" w14:textId="77777777" w:rsidR="005C3850" w:rsidRDefault="00000000">
      <w:pPr>
        <w:pStyle w:val="Heading1"/>
        <w:numPr>
          <w:ilvl w:val="0"/>
          <w:numId w:val="1"/>
        </w:numPr>
        <w:tabs>
          <w:tab w:val="left" w:pos="1008"/>
        </w:tabs>
      </w:pPr>
      <w:r>
        <w:t>Evaluation</w:t>
      </w:r>
      <w:r>
        <w:rPr>
          <w:spacing w:val="-8"/>
        </w:rPr>
        <w:t xml:space="preserve"> </w:t>
      </w:r>
      <w:r>
        <w:t>of</w:t>
      </w:r>
      <w:r>
        <w:rPr>
          <w:spacing w:val="-5"/>
        </w:rPr>
        <w:t xml:space="preserve"> </w:t>
      </w:r>
      <w:r>
        <w:t>RFP</w:t>
      </w:r>
      <w:r>
        <w:rPr>
          <w:spacing w:val="-5"/>
        </w:rPr>
        <w:t xml:space="preserve"> </w:t>
      </w:r>
      <w:r>
        <w:rPr>
          <w:spacing w:val="-4"/>
        </w:rPr>
        <w:t>Bids</w:t>
      </w:r>
    </w:p>
    <w:p w14:paraId="58691C6B" w14:textId="77777777" w:rsidR="005C3850" w:rsidRDefault="005C3850">
      <w:pPr>
        <w:pStyle w:val="BodyText"/>
        <w:spacing w:before="1"/>
        <w:rPr>
          <w:b/>
        </w:rPr>
      </w:pPr>
    </w:p>
    <w:p w14:paraId="537406FE" w14:textId="77777777" w:rsidR="005C3850" w:rsidRDefault="00000000">
      <w:pPr>
        <w:pStyle w:val="ListParagraph"/>
        <w:numPr>
          <w:ilvl w:val="1"/>
          <w:numId w:val="1"/>
        </w:numPr>
        <w:tabs>
          <w:tab w:val="left" w:pos="1006"/>
          <w:tab w:val="left" w:pos="1008"/>
        </w:tabs>
        <w:spacing w:before="1"/>
        <w:ind w:right="357"/>
        <w:jc w:val="both"/>
        <w:rPr>
          <w:sz w:val="20"/>
        </w:rPr>
      </w:pPr>
      <w:r>
        <w:rPr>
          <w:sz w:val="20"/>
        </w:rPr>
        <w:t>Where</w:t>
      </w:r>
      <w:r>
        <w:rPr>
          <w:spacing w:val="-9"/>
          <w:sz w:val="20"/>
        </w:rPr>
        <w:t xml:space="preserve"> </w:t>
      </w:r>
      <w:r>
        <w:rPr>
          <w:sz w:val="20"/>
        </w:rPr>
        <w:t>the</w:t>
      </w:r>
      <w:r>
        <w:rPr>
          <w:spacing w:val="-9"/>
          <w:sz w:val="20"/>
        </w:rPr>
        <w:t xml:space="preserve"> </w:t>
      </w:r>
      <w:r>
        <w:rPr>
          <w:sz w:val="20"/>
        </w:rPr>
        <w:t>Invitation</w:t>
      </w:r>
      <w:r>
        <w:rPr>
          <w:spacing w:val="-10"/>
          <w:sz w:val="20"/>
        </w:rPr>
        <w:t xml:space="preserve"> </w:t>
      </w:r>
      <w:r>
        <w:rPr>
          <w:sz w:val="20"/>
        </w:rPr>
        <w:t>to</w:t>
      </w:r>
      <w:r>
        <w:rPr>
          <w:spacing w:val="-9"/>
          <w:sz w:val="20"/>
        </w:rPr>
        <w:t xml:space="preserve"> </w:t>
      </w:r>
      <w:r>
        <w:rPr>
          <w:sz w:val="20"/>
        </w:rPr>
        <w:t>Request</w:t>
      </w:r>
      <w:r>
        <w:rPr>
          <w:spacing w:val="-11"/>
          <w:sz w:val="20"/>
        </w:rPr>
        <w:t xml:space="preserve"> </w:t>
      </w:r>
      <w:proofErr w:type="gramStart"/>
      <w:r>
        <w:rPr>
          <w:sz w:val="20"/>
        </w:rPr>
        <w:t>For</w:t>
      </w:r>
      <w:proofErr w:type="gramEnd"/>
      <w:r>
        <w:rPr>
          <w:spacing w:val="-8"/>
          <w:sz w:val="20"/>
        </w:rPr>
        <w:t xml:space="preserve"> </w:t>
      </w:r>
      <w:r>
        <w:rPr>
          <w:sz w:val="20"/>
        </w:rPr>
        <w:t>Proposal</w:t>
      </w:r>
      <w:r>
        <w:rPr>
          <w:spacing w:val="-7"/>
          <w:sz w:val="20"/>
        </w:rPr>
        <w:t xml:space="preserve"> </w:t>
      </w:r>
      <w:r>
        <w:rPr>
          <w:sz w:val="20"/>
        </w:rPr>
        <w:t>specifies</w:t>
      </w:r>
      <w:r>
        <w:rPr>
          <w:spacing w:val="-7"/>
          <w:sz w:val="20"/>
        </w:rPr>
        <w:t xml:space="preserve"> </w:t>
      </w:r>
      <w:r>
        <w:rPr>
          <w:sz w:val="20"/>
        </w:rPr>
        <w:t>evaluation</w:t>
      </w:r>
      <w:r>
        <w:rPr>
          <w:spacing w:val="-10"/>
          <w:sz w:val="20"/>
        </w:rPr>
        <w:t xml:space="preserve"> </w:t>
      </w:r>
      <w:r>
        <w:rPr>
          <w:sz w:val="20"/>
        </w:rPr>
        <w:t>criteria,</w:t>
      </w:r>
      <w:r>
        <w:rPr>
          <w:spacing w:val="-12"/>
          <w:sz w:val="20"/>
        </w:rPr>
        <w:t xml:space="preserve"> </w:t>
      </w:r>
      <w:r>
        <w:rPr>
          <w:sz w:val="20"/>
        </w:rPr>
        <w:t>the</w:t>
      </w:r>
      <w:r>
        <w:rPr>
          <w:spacing w:val="-10"/>
          <w:sz w:val="20"/>
        </w:rPr>
        <w:t xml:space="preserve"> </w:t>
      </w:r>
      <w:r>
        <w:rPr>
          <w:sz w:val="20"/>
        </w:rPr>
        <w:t>RFP</w:t>
      </w:r>
      <w:r>
        <w:rPr>
          <w:spacing w:val="-5"/>
          <w:sz w:val="20"/>
        </w:rPr>
        <w:t xml:space="preserve"> </w:t>
      </w:r>
      <w:r>
        <w:rPr>
          <w:sz w:val="20"/>
        </w:rPr>
        <w:t>bids</w:t>
      </w:r>
      <w:r>
        <w:rPr>
          <w:spacing w:val="-8"/>
          <w:sz w:val="20"/>
        </w:rPr>
        <w:t xml:space="preserve"> </w:t>
      </w:r>
      <w:r>
        <w:rPr>
          <w:sz w:val="20"/>
        </w:rPr>
        <w:t>may</w:t>
      </w:r>
      <w:r>
        <w:rPr>
          <w:spacing w:val="-8"/>
          <w:sz w:val="20"/>
        </w:rPr>
        <w:t xml:space="preserve"> </w:t>
      </w:r>
      <w:r>
        <w:rPr>
          <w:sz w:val="20"/>
        </w:rPr>
        <w:t>be checked against such criteria prior to being formally evaluated.</w:t>
      </w:r>
    </w:p>
    <w:p w14:paraId="253D1B1D" w14:textId="77777777" w:rsidR="005C3850" w:rsidRDefault="005C3850">
      <w:pPr>
        <w:pStyle w:val="BodyText"/>
        <w:spacing w:before="229"/>
      </w:pPr>
    </w:p>
    <w:p w14:paraId="3445DD09" w14:textId="77777777" w:rsidR="005C3850" w:rsidRDefault="00000000">
      <w:pPr>
        <w:pStyle w:val="Heading1"/>
        <w:numPr>
          <w:ilvl w:val="0"/>
          <w:numId w:val="1"/>
        </w:numPr>
        <w:tabs>
          <w:tab w:val="left" w:pos="1008"/>
        </w:tabs>
      </w:pPr>
      <w:r>
        <w:t>Acceptance</w:t>
      </w:r>
      <w:r>
        <w:rPr>
          <w:spacing w:val="-9"/>
        </w:rPr>
        <w:t xml:space="preserve"> </w:t>
      </w:r>
      <w:r>
        <w:t>of</w:t>
      </w:r>
      <w:r>
        <w:rPr>
          <w:spacing w:val="-6"/>
        </w:rPr>
        <w:t xml:space="preserve"> </w:t>
      </w:r>
      <w:r>
        <w:t>RFP</w:t>
      </w:r>
      <w:r>
        <w:rPr>
          <w:spacing w:val="-5"/>
        </w:rPr>
        <w:t xml:space="preserve"> Bid</w:t>
      </w:r>
    </w:p>
    <w:p w14:paraId="773D7044" w14:textId="77777777" w:rsidR="005C3850" w:rsidRDefault="005C3850">
      <w:pPr>
        <w:pStyle w:val="BodyText"/>
        <w:spacing w:before="1"/>
        <w:rPr>
          <w:b/>
        </w:rPr>
      </w:pPr>
    </w:p>
    <w:p w14:paraId="0B08E448" w14:textId="77777777" w:rsidR="005C3850" w:rsidRDefault="00000000">
      <w:pPr>
        <w:pStyle w:val="ListParagraph"/>
        <w:numPr>
          <w:ilvl w:val="1"/>
          <w:numId w:val="1"/>
        </w:numPr>
        <w:tabs>
          <w:tab w:val="left" w:pos="1006"/>
          <w:tab w:val="left" w:pos="1008"/>
        </w:tabs>
        <w:ind w:right="359"/>
        <w:jc w:val="both"/>
        <w:rPr>
          <w:sz w:val="20"/>
        </w:rPr>
      </w:pPr>
      <w:r>
        <w:rPr>
          <w:sz w:val="20"/>
        </w:rPr>
        <w:t>Neither</w:t>
      </w:r>
      <w:r>
        <w:rPr>
          <w:spacing w:val="-8"/>
          <w:sz w:val="20"/>
        </w:rPr>
        <w:t xml:space="preserve"> </w:t>
      </w:r>
      <w:r>
        <w:rPr>
          <w:sz w:val="20"/>
        </w:rPr>
        <w:t>the</w:t>
      </w:r>
      <w:r>
        <w:rPr>
          <w:spacing w:val="-9"/>
          <w:sz w:val="20"/>
        </w:rPr>
        <w:t xml:space="preserve"> </w:t>
      </w:r>
      <w:r>
        <w:rPr>
          <w:sz w:val="20"/>
        </w:rPr>
        <w:t>Invitation</w:t>
      </w:r>
      <w:r>
        <w:rPr>
          <w:spacing w:val="-9"/>
          <w:sz w:val="20"/>
        </w:rPr>
        <w:t xml:space="preserve"> </w:t>
      </w:r>
      <w:r>
        <w:rPr>
          <w:sz w:val="20"/>
        </w:rPr>
        <w:t>to</w:t>
      </w:r>
      <w:r>
        <w:rPr>
          <w:spacing w:val="-4"/>
          <w:sz w:val="20"/>
        </w:rPr>
        <w:t xml:space="preserve"> </w:t>
      </w:r>
      <w:r>
        <w:rPr>
          <w:sz w:val="20"/>
        </w:rPr>
        <w:t>Request</w:t>
      </w:r>
      <w:r>
        <w:rPr>
          <w:spacing w:val="-9"/>
          <w:sz w:val="20"/>
        </w:rPr>
        <w:t xml:space="preserve"> </w:t>
      </w:r>
      <w:proofErr w:type="gramStart"/>
      <w:r>
        <w:rPr>
          <w:sz w:val="20"/>
        </w:rPr>
        <w:t>For</w:t>
      </w:r>
      <w:proofErr w:type="gramEnd"/>
      <w:r>
        <w:rPr>
          <w:spacing w:val="-6"/>
          <w:sz w:val="20"/>
        </w:rPr>
        <w:t xml:space="preserve"> </w:t>
      </w:r>
      <w:r>
        <w:rPr>
          <w:sz w:val="20"/>
        </w:rPr>
        <w:t>Proposal</w:t>
      </w:r>
      <w:r>
        <w:rPr>
          <w:spacing w:val="-8"/>
          <w:sz w:val="20"/>
        </w:rPr>
        <w:t xml:space="preserve"> </w:t>
      </w:r>
      <w:r>
        <w:rPr>
          <w:sz w:val="20"/>
        </w:rPr>
        <w:t>nor</w:t>
      </w:r>
      <w:r>
        <w:rPr>
          <w:spacing w:val="-6"/>
          <w:sz w:val="20"/>
        </w:rPr>
        <w:t xml:space="preserve"> </w:t>
      </w:r>
      <w:r>
        <w:rPr>
          <w:sz w:val="20"/>
        </w:rPr>
        <w:t>the</w:t>
      </w:r>
      <w:r>
        <w:rPr>
          <w:spacing w:val="-5"/>
          <w:sz w:val="20"/>
        </w:rPr>
        <w:t xml:space="preserve"> </w:t>
      </w:r>
      <w:r>
        <w:rPr>
          <w:sz w:val="20"/>
        </w:rPr>
        <w:t>submission</w:t>
      </w:r>
      <w:r>
        <w:rPr>
          <w:spacing w:val="-7"/>
          <w:sz w:val="20"/>
        </w:rPr>
        <w:t xml:space="preserve"> </w:t>
      </w:r>
      <w:r>
        <w:rPr>
          <w:sz w:val="20"/>
        </w:rPr>
        <w:t>of</w:t>
      </w:r>
      <w:r>
        <w:rPr>
          <w:spacing w:val="-9"/>
          <w:sz w:val="20"/>
        </w:rPr>
        <w:t xml:space="preserve"> </w:t>
      </w:r>
      <w:proofErr w:type="gramStart"/>
      <w:r>
        <w:rPr>
          <w:sz w:val="20"/>
        </w:rPr>
        <w:t>a</w:t>
      </w:r>
      <w:proofErr w:type="gramEnd"/>
      <w:r>
        <w:rPr>
          <w:spacing w:val="-7"/>
          <w:sz w:val="20"/>
        </w:rPr>
        <w:t xml:space="preserve"> </w:t>
      </w:r>
      <w:r>
        <w:rPr>
          <w:sz w:val="20"/>
        </w:rPr>
        <w:t>RFP</w:t>
      </w:r>
      <w:r>
        <w:rPr>
          <w:spacing w:val="-2"/>
          <w:sz w:val="20"/>
        </w:rPr>
        <w:t xml:space="preserve"> </w:t>
      </w:r>
      <w:r>
        <w:rPr>
          <w:sz w:val="20"/>
        </w:rPr>
        <w:t>bid</w:t>
      </w:r>
      <w:r>
        <w:rPr>
          <w:spacing w:val="-9"/>
          <w:sz w:val="20"/>
        </w:rPr>
        <w:t xml:space="preserve"> </w:t>
      </w:r>
      <w:r>
        <w:rPr>
          <w:sz w:val="20"/>
        </w:rPr>
        <w:t>shall</w:t>
      </w:r>
      <w:r>
        <w:rPr>
          <w:spacing w:val="-7"/>
          <w:sz w:val="20"/>
        </w:rPr>
        <w:t xml:space="preserve"> </w:t>
      </w:r>
      <w:r>
        <w:rPr>
          <w:sz w:val="20"/>
        </w:rPr>
        <w:t>in</w:t>
      </w:r>
      <w:r>
        <w:rPr>
          <w:spacing w:val="-9"/>
          <w:sz w:val="20"/>
        </w:rPr>
        <w:t xml:space="preserve"> </w:t>
      </w:r>
      <w:r>
        <w:rPr>
          <w:sz w:val="20"/>
        </w:rPr>
        <w:t>any</w:t>
      </w:r>
      <w:r>
        <w:rPr>
          <w:spacing w:val="-8"/>
          <w:sz w:val="20"/>
        </w:rPr>
        <w:t xml:space="preserve"> </w:t>
      </w:r>
      <w:r>
        <w:rPr>
          <w:sz w:val="20"/>
        </w:rPr>
        <w:t>way bind</w:t>
      </w:r>
      <w:r>
        <w:rPr>
          <w:spacing w:val="-9"/>
          <w:sz w:val="20"/>
        </w:rPr>
        <w:t xml:space="preserve"> </w:t>
      </w:r>
      <w:r>
        <w:rPr>
          <w:sz w:val="20"/>
        </w:rPr>
        <w:t>the</w:t>
      </w:r>
      <w:r>
        <w:rPr>
          <w:spacing w:val="-9"/>
          <w:sz w:val="20"/>
        </w:rPr>
        <w:t xml:space="preserve"> </w:t>
      </w:r>
      <w:r>
        <w:rPr>
          <w:sz w:val="20"/>
        </w:rPr>
        <w:t>NKF</w:t>
      </w:r>
      <w:r>
        <w:rPr>
          <w:spacing w:val="-8"/>
          <w:sz w:val="20"/>
        </w:rPr>
        <w:t xml:space="preserve"> </w:t>
      </w:r>
      <w:r>
        <w:rPr>
          <w:sz w:val="20"/>
        </w:rPr>
        <w:t>to</w:t>
      </w:r>
      <w:r>
        <w:rPr>
          <w:spacing w:val="-8"/>
          <w:sz w:val="20"/>
        </w:rPr>
        <w:t xml:space="preserve"> </w:t>
      </w:r>
      <w:r>
        <w:rPr>
          <w:sz w:val="20"/>
        </w:rPr>
        <w:t>any</w:t>
      </w:r>
      <w:r>
        <w:rPr>
          <w:spacing w:val="-8"/>
          <w:sz w:val="20"/>
        </w:rPr>
        <w:t xml:space="preserve"> </w:t>
      </w:r>
      <w:r>
        <w:rPr>
          <w:sz w:val="20"/>
        </w:rPr>
        <w:t>obligations</w:t>
      </w:r>
      <w:r>
        <w:rPr>
          <w:spacing w:val="-8"/>
          <w:sz w:val="20"/>
        </w:rPr>
        <w:t xml:space="preserve"> </w:t>
      </w:r>
      <w:r>
        <w:rPr>
          <w:sz w:val="20"/>
        </w:rPr>
        <w:t>and/or</w:t>
      </w:r>
      <w:r>
        <w:rPr>
          <w:spacing w:val="-8"/>
          <w:sz w:val="20"/>
        </w:rPr>
        <w:t xml:space="preserve"> </w:t>
      </w:r>
      <w:r>
        <w:rPr>
          <w:sz w:val="20"/>
        </w:rPr>
        <w:t>liabilities,</w:t>
      </w:r>
      <w:r>
        <w:rPr>
          <w:spacing w:val="-9"/>
          <w:sz w:val="20"/>
        </w:rPr>
        <w:t xml:space="preserve"> </w:t>
      </w:r>
      <w:r>
        <w:rPr>
          <w:sz w:val="20"/>
        </w:rPr>
        <w:t>to</w:t>
      </w:r>
      <w:r>
        <w:rPr>
          <w:spacing w:val="-6"/>
          <w:sz w:val="20"/>
        </w:rPr>
        <w:t xml:space="preserve"> </w:t>
      </w:r>
      <w:proofErr w:type="gramStart"/>
      <w:r>
        <w:rPr>
          <w:sz w:val="20"/>
        </w:rPr>
        <w:t>enter</w:t>
      </w:r>
      <w:r>
        <w:rPr>
          <w:spacing w:val="-8"/>
          <w:sz w:val="20"/>
        </w:rPr>
        <w:t xml:space="preserve"> </w:t>
      </w:r>
      <w:r>
        <w:rPr>
          <w:sz w:val="20"/>
        </w:rPr>
        <w:t>into</w:t>
      </w:r>
      <w:proofErr w:type="gramEnd"/>
      <w:r>
        <w:rPr>
          <w:spacing w:val="-7"/>
          <w:sz w:val="20"/>
        </w:rPr>
        <w:t xml:space="preserve"> </w:t>
      </w:r>
      <w:r>
        <w:rPr>
          <w:sz w:val="20"/>
        </w:rPr>
        <w:t>a</w:t>
      </w:r>
      <w:r>
        <w:rPr>
          <w:spacing w:val="-9"/>
          <w:sz w:val="20"/>
        </w:rPr>
        <w:t xml:space="preserve"> </w:t>
      </w:r>
      <w:r>
        <w:rPr>
          <w:sz w:val="20"/>
        </w:rPr>
        <w:t>contract</w:t>
      </w:r>
      <w:r>
        <w:rPr>
          <w:spacing w:val="-9"/>
          <w:sz w:val="20"/>
        </w:rPr>
        <w:t xml:space="preserve"> </w:t>
      </w:r>
      <w:r>
        <w:rPr>
          <w:sz w:val="20"/>
        </w:rPr>
        <w:t>with</w:t>
      </w:r>
      <w:r>
        <w:rPr>
          <w:spacing w:val="-9"/>
          <w:sz w:val="20"/>
        </w:rPr>
        <w:t xml:space="preserve"> </w:t>
      </w:r>
      <w:r>
        <w:rPr>
          <w:sz w:val="20"/>
        </w:rPr>
        <w:t>the</w:t>
      </w:r>
      <w:r>
        <w:rPr>
          <w:spacing w:val="-9"/>
          <w:sz w:val="20"/>
        </w:rPr>
        <w:t xml:space="preserve"> </w:t>
      </w:r>
      <w:r>
        <w:rPr>
          <w:sz w:val="20"/>
        </w:rPr>
        <w:t>Vendor,</w:t>
      </w:r>
      <w:r>
        <w:rPr>
          <w:spacing w:val="-6"/>
          <w:sz w:val="20"/>
        </w:rPr>
        <w:t xml:space="preserve"> </w:t>
      </w:r>
      <w:r>
        <w:rPr>
          <w:sz w:val="20"/>
        </w:rPr>
        <w:t>and/or bind the NKF to any financial commitment whatsoever.</w:t>
      </w:r>
    </w:p>
    <w:p w14:paraId="6F2A5022" w14:textId="77777777" w:rsidR="005C3850" w:rsidRDefault="00000000">
      <w:pPr>
        <w:pStyle w:val="ListParagraph"/>
        <w:numPr>
          <w:ilvl w:val="1"/>
          <w:numId w:val="1"/>
        </w:numPr>
        <w:tabs>
          <w:tab w:val="left" w:pos="1006"/>
          <w:tab w:val="left" w:pos="1008"/>
        </w:tabs>
        <w:spacing w:before="229"/>
        <w:ind w:right="356"/>
        <w:jc w:val="both"/>
        <w:rPr>
          <w:sz w:val="20"/>
        </w:rPr>
      </w:pPr>
      <w:r>
        <w:rPr>
          <w:sz w:val="20"/>
        </w:rPr>
        <w:t>The</w:t>
      </w:r>
      <w:r>
        <w:rPr>
          <w:spacing w:val="-2"/>
          <w:sz w:val="20"/>
        </w:rPr>
        <w:t xml:space="preserve"> </w:t>
      </w:r>
      <w:r>
        <w:rPr>
          <w:sz w:val="20"/>
        </w:rPr>
        <w:t>NKF is not</w:t>
      </w:r>
      <w:r>
        <w:rPr>
          <w:spacing w:val="-1"/>
          <w:sz w:val="20"/>
        </w:rPr>
        <w:t xml:space="preserve"> </w:t>
      </w:r>
      <w:r>
        <w:rPr>
          <w:sz w:val="20"/>
        </w:rPr>
        <w:t>obliged</w:t>
      </w:r>
      <w:r>
        <w:rPr>
          <w:spacing w:val="-1"/>
          <w:sz w:val="20"/>
        </w:rPr>
        <w:t xml:space="preserve"> </w:t>
      </w:r>
      <w:r>
        <w:rPr>
          <w:sz w:val="20"/>
        </w:rPr>
        <w:t>to accept</w:t>
      </w:r>
      <w:r>
        <w:rPr>
          <w:spacing w:val="-1"/>
          <w:sz w:val="20"/>
        </w:rPr>
        <w:t xml:space="preserve"> </w:t>
      </w:r>
      <w:r>
        <w:rPr>
          <w:sz w:val="20"/>
        </w:rPr>
        <w:t>and</w:t>
      </w:r>
      <w:r>
        <w:rPr>
          <w:spacing w:val="-1"/>
          <w:sz w:val="20"/>
        </w:rPr>
        <w:t xml:space="preserve"> </w:t>
      </w:r>
      <w:r>
        <w:rPr>
          <w:sz w:val="20"/>
        </w:rPr>
        <w:t>reserves the</w:t>
      </w:r>
      <w:r>
        <w:rPr>
          <w:spacing w:val="-2"/>
          <w:sz w:val="20"/>
        </w:rPr>
        <w:t xml:space="preserve"> </w:t>
      </w:r>
      <w:r>
        <w:rPr>
          <w:sz w:val="20"/>
        </w:rPr>
        <w:t>right</w:t>
      </w:r>
      <w:r>
        <w:rPr>
          <w:spacing w:val="-1"/>
          <w:sz w:val="20"/>
        </w:rPr>
        <w:t xml:space="preserve"> </w:t>
      </w:r>
      <w:r>
        <w:rPr>
          <w:sz w:val="20"/>
        </w:rPr>
        <w:t>to reject the lowest or any RFP bid, or part</w:t>
      </w:r>
      <w:r>
        <w:rPr>
          <w:spacing w:val="-9"/>
          <w:sz w:val="20"/>
        </w:rPr>
        <w:t xml:space="preserve"> </w:t>
      </w:r>
      <w:r>
        <w:rPr>
          <w:sz w:val="20"/>
        </w:rPr>
        <w:t>or</w:t>
      </w:r>
      <w:r>
        <w:rPr>
          <w:spacing w:val="-8"/>
          <w:sz w:val="20"/>
        </w:rPr>
        <w:t xml:space="preserve"> </w:t>
      </w:r>
      <w:proofErr w:type="gramStart"/>
      <w:r>
        <w:rPr>
          <w:sz w:val="20"/>
        </w:rPr>
        <w:t>all</w:t>
      </w:r>
      <w:r>
        <w:rPr>
          <w:spacing w:val="-7"/>
          <w:sz w:val="20"/>
        </w:rPr>
        <w:t xml:space="preserve"> </w:t>
      </w:r>
      <w:r>
        <w:rPr>
          <w:sz w:val="20"/>
        </w:rPr>
        <w:t>of</w:t>
      </w:r>
      <w:proofErr w:type="gramEnd"/>
      <w:r>
        <w:rPr>
          <w:spacing w:val="-9"/>
          <w:sz w:val="20"/>
        </w:rPr>
        <w:t xml:space="preserve"> </w:t>
      </w:r>
      <w:r>
        <w:rPr>
          <w:sz w:val="20"/>
        </w:rPr>
        <w:t>any</w:t>
      </w:r>
      <w:r>
        <w:rPr>
          <w:spacing w:val="-8"/>
          <w:sz w:val="20"/>
        </w:rPr>
        <w:t xml:space="preserve"> </w:t>
      </w:r>
      <w:r>
        <w:rPr>
          <w:sz w:val="20"/>
        </w:rPr>
        <w:t>RFP</w:t>
      </w:r>
      <w:r>
        <w:rPr>
          <w:spacing w:val="-8"/>
          <w:sz w:val="20"/>
        </w:rPr>
        <w:t xml:space="preserve"> </w:t>
      </w:r>
      <w:r>
        <w:rPr>
          <w:sz w:val="20"/>
        </w:rPr>
        <w:t>bid</w:t>
      </w:r>
      <w:r>
        <w:rPr>
          <w:spacing w:val="-9"/>
          <w:sz w:val="20"/>
        </w:rPr>
        <w:t xml:space="preserve"> </w:t>
      </w:r>
      <w:r>
        <w:rPr>
          <w:sz w:val="20"/>
        </w:rPr>
        <w:t>or</w:t>
      </w:r>
      <w:r>
        <w:rPr>
          <w:spacing w:val="-6"/>
          <w:sz w:val="20"/>
        </w:rPr>
        <w:t xml:space="preserve"> </w:t>
      </w:r>
      <w:r>
        <w:rPr>
          <w:sz w:val="20"/>
        </w:rPr>
        <w:t>assign</w:t>
      </w:r>
      <w:r>
        <w:rPr>
          <w:spacing w:val="-9"/>
          <w:sz w:val="20"/>
        </w:rPr>
        <w:t xml:space="preserve"> </w:t>
      </w:r>
      <w:r>
        <w:rPr>
          <w:sz w:val="20"/>
        </w:rPr>
        <w:t>any</w:t>
      </w:r>
      <w:r>
        <w:rPr>
          <w:spacing w:val="-7"/>
          <w:sz w:val="20"/>
        </w:rPr>
        <w:t xml:space="preserve"> </w:t>
      </w:r>
      <w:r>
        <w:rPr>
          <w:sz w:val="20"/>
        </w:rPr>
        <w:t>reason</w:t>
      </w:r>
      <w:r>
        <w:rPr>
          <w:spacing w:val="-9"/>
          <w:sz w:val="20"/>
        </w:rPr>
        <w:t xml:space="preserve"> </w:t>
      </w:r>
      <w:r>
        <w:rPr>
          <w:sz w:val="20"/>
        </w:rPr>
        <w:t>for</w:t>
      </w:r>
      <w:r>
        <w:rPr>
          <w:spacing w:val="-8"/>
          <w:sz w:val="20"/>
        </w:rPr>
        <w:t xml:space="preserve"> </w:t>
      </w:r>
      <w:r>
        <w:rPr>
          <w:sz w:val="20"/>
        </w:rPr>
        <w:t>rejecting</w:t>
      </w:r>
      <w:r>
        <w:rPr>
          <w:spacing w:val="-7"/>
          <w:sz w:val="20"/>
        </w:rPr>
        <w:t xml:space="preserve"> </w:t>
      </w:r>
      <w:r>
        <w:rPr>
          <w:sz w:val="20"/>
        </w:rPr>
        <w:t>any</w:t>
      </w:r>
      <w:r>
        <w:rPr>
          <w:spacing w:val="-8"/>
          <w:sz w:val="20"/>
        </w:rPr>
        <w:t xml:space="preserve"> </w:t>
      </w:r>
      <w:r>
        <w:rPr>
          <w:sz w:val="20"/>
        </w:rPr>
        <w:t>RFP</w:t>
      </w:r>
      <w:r>
        <w:rPr>
          <w:spacing w:val="-5"/>
          <w:sz w:val="20"/>
        </w:rPr>
        <w:t xml:space="preserve"> </w:t>
      </w:r>
      <w:r>
        <w:rPr>
          <w:sz w:val="20"/>
        </w:rPr>
        <w:t>bid.</w:t>
      </w:r>
      <w:r>
        <w:rPr>
          <w:spacing w:val="-9"/>
          <w:sz w:val="20"/>
        </w:rPr>
        <w:t xml:space="preserve"> </w:t>
      </w:r>
      <w:proofErr w:type="gramStart"/>
      <w:r>
        <w:rPr>
          <w:sz w:val="20"/>
        </w:rPr>
        <w:t>The</w:t>
      </w:r>
      <w:r>
        <w:rPr>
          <w:spacing w:val="-7"/>
          <w:sz w:val="20"/>
        </w:rPr>
        <w:t xml:space="preserve"> </w:t>
      </w:r>
      <w:r>
        <w:rPr>
          <w:sz w:val="20"/>
        </w:rPr>
        <w:t>NKF</w:t>
      </w:r>
      <w:proofErr w:type="gramEnd"/>
      <w:r>
        <w:rPr>
          <w:spacing w:val="-6"/>
          <w:sz w:val="20"/>
        </w:rPr>
        <w:t xml:space="preserve"> </w:t>
      </w:r>
      <w:r>
        <w:rPr>
          <w:sz w:val="20"/>
        </w:rPr>
        <w:t>reserves</w:t>
      </w:r>
      <w:r>
        <w:rPr>
          <w:spacing w:val="-8"/>
          <w:sz w:val="20"/>
        </w:rPr>
        <w:t xml:space="preserve"> </w:t>
      </w:r>
      <w:r>
        <w:rPr>
          <w:sz w:val="20"/>
        </w:rPr>
        <w:t xml:space="preserve">the right in the exercise of its absolute discretion to accept any part or </w:t>
      </w:r>
      <w:proofErr w:type="gramStart"/>
      <w:r>
        <w:rPr>
          <w:sz w:val="20"/>
        </w:rPr>
        <w:t>all of</w:t>
      </w:r>
      <w:proofErr w:type="gramEnd"/>
      <w:r>
        <w:rPr>
          <w:sz w:val="20"/>
        </w:rPr>
        <w:t xml:space="preserve"> any RFP bid.</w:t>
      </w:r>
    </w:p>
    <w:p w14:paraId="4551081C" w14:textId="77777777" w:rsidR="005C3850" w:rsidRDefault="005C3850">
      <w:pPr>
        <w:pStyle w:val="BodyText"/>
      </w:pPr>
    </w:p>
    <w:p w14:paraId="50B0F968" w14:textId="77777777" w:rsidR="005C3850" w:rsidRDefault="00000000">
      <w:pPr>
        <w:pStyle w:val="ListParagraph"/>
        <w:numPr>
          <w:ilvl w:val="1"/>
          <w:numId w:val="1"/>
        </w:numPr>
        <w:tabs>
          <w:tab w:val="left" w:pos="1006"/>
          <w:tab w:val="left" w:pos="1008"/>
        </w:tabs>
        <w:ind w:right="357"/>
        <w:jc w:val="both"/>
        <w:rPr>
          <w:sz w:val="20"/>
        </w:rPr>
      </w:pPr>
      <w:r>
        <w:rPr>
          <w:sz w:val="20"/>
        </w:rPr>
        <w:t>The</w:t>
      </w:r>
      <w:r>
        <w:rPr>
          <w:spacing w:val="-11"/>
          <w:sz w:val="20"/>
        </w:rPr>
        <w:t xml:space="preserve"> </w:t>
      </w:r>
      <w:r>
        <w:rPr>
          <w:sz w:val="20"/>
        </w:rPr>
        <w:t>Vendor</w:t>
      </w:r>
      <w:r>
        <w:rPr>
          <w:spacing w:val="-10"/>
          <w:sz w:val="20"/>
        </w:rPr>
        <w:t xml:space="preserve"> </w:t>
      </w:r>
      <w:r>
        <w:rPr>
          <w:sz w:val="20"/>
        </w:rPr>
        <w:t>whose</w:t>
      </w:r>
      <w:r>
        <w:rPr>
          <w:spacing w:val="-11"/>
          <w:sz w:val="20"/>
        </w:rPr>
        <w:t xml:space="preserve"> </w:t>
      </w:r>
      <w:r>
        <w:rPr>
          <w:sz w:val="20"/>
        </w:rPr>
        <w:t>RFP</w:t>
      </w:r>
      <w:r>
        <w:rPr>
          <w:spacing w:val="-11"/>
          <w:sz w:val="20"/>
        </w:rPr>
        <w:t xml:space="preserve"> </w:t>
      </w:r>
      <w:r>
        <w:rPr>
          <w:sz w:val="20"/>
        </w:rPr>
        <w:t>bid</w:t>
      </w:r>
      <w:r>
        <w:rPr>
          <w:spacing w:val="-9"/>
          <w:sz w:val="20"/>
        </w:rPr>
        <w:t xml:space="preserve"> </w:t>
      </w:r>
      <w:r>
        <w:rPr>
          <w:sz w:val="20"/>
        </w:rPr>
        <w:t>has</w:t>
      </w:r>
      <w:r>
        <w:rPr>
          <w:spacing w:val="-10"/>
          <w:sz w:val="20"/>
        </w:rPr>
        <w:t xml:space="preserve"> </w:t>
      </w:r>
      <w:r>
        <w:rPr>
          <w:sz w:val="20"/>
        </w:rPr>
        <w:t>been</w:t>
      </w:r>
      <w:r>
        <w:rPr>
          <w:spacing w:val="-11"/>
          <w:sz w:val="20"/>
        </w:rPr>
        <w:t xml:space="preserve"> </w:t>
      </w:r>
      <w:r>
        <w:rPr>
          <w:sz w:val="20"/>
        </w:rPr>
        <w:t>selected</w:t>
      </w:r>
      <w:r>
        <w:rPr>
          <w:spacing w:val="-11"/>
          <w:sz w:val="20"/>
        </w:rPr>
        <w:t xml:space="preserve"> </w:t>
      </w:r>
      <w:r>
        <w:rPr>
          <w:sz w:val="20"/>
        </w:rPr>
        <w:t>for</w:t>
      </w:r>
      <w:r>
        <w:rPr>
          <w:spacing w:val="-10"/>
          <w:sz w:val="20"/>
        </w:rPr>
        <w:t xml:space="preserve"> </w:t>
      </w:r>
      <w:r>
        <w:rPr>
          <w:sz w:val="20"/>
        </w:rPr>
        <w:t>acceptance</w:t>
      </w:r>
      <w:r>
        <w:rPr>
          <w:spacing w:val="-11"/>
          <w:sz w:val="20"/>
        </w:rPr>
        <w:t xml:space="preserve"> </w:t>
      </w:r>
      <w:r>
        <w:rPr>
          <w:sz w:val="20"/>
        </w:rPr>
        <w:t>shall</w:t>
      </w:r>
      <w:r>
        <w:rPr>
          <w:spacing w:val="-11"/>
          <w:sz w:val="20"/>
        </w:rPr>
        <w:t xml:space="preserve"> </w:t>
      </w:r>
      <w:r>
        <w:rPr>
          <w:sz w:val="20"/>
        </w:rPr>
        <w:t>be</w:t>
      </w:r>
      <w:r>
        <w:rPr>
          <w:spacing w:val="-9"/>
          <w:sz w:val="20"/>
        </w:rPr>
        <w:t xml:space="preserve"> </w:t>
      </w:r>
      <w:r>
        <w:rPr>
          <w:sz w:val="20"/>
        </w:rPr>
        <w:t>informed</w:t>
      </w:r>
      <w:r>
        <w:rPr>
          <w:spacing w:val="-11"/>
          <w:sz w:val="20"/>
        </w:rPr>
        <w:t xml:space="preserve"> </w:t>
      </w:r>
      <w:r>
        <w:rPr>
          <w:sz w:val="20"/>
        </w:rPr>
        <w:t>by</w:t>
      </w:r>
      <w:r>
        <w:rPr>
          <w:spacing w:val="-8"/>
          <w:sz w:val="20"/>
        </w:rPr>
        <w:t xml:space="preserve"> </w:t>
      </w:r>
      <w:proofErr w:type="gramStart"/>
      <w:r>
        <w:rPr>
          <w:sz w:val="20"/>
        </w:rPr>
        <w:t>a</w:t>
      </w:r>
      <w:r>
        <w:rPr>
          <w:spacing w:val="-11"/>
          <w:sz w:val="20"/>
        </w:rPr>
        <w:t xml:space="preserve"> </w:t>
      </w:r>
      <w:r>
        <w:rPr>
          <w:sz w:val="20"/>
        </w:rPr>
        <w:t>letter</w:t>
      </w:r>
      <w:proofErr w:type="gramEnd"/>
      <w:r>
        <w:rPr>
          <w:spacing w:val="-11"/>
          <w:sz w:val="20"/>
        </w:rPr>
        <w:t xml:space="preserve"> </w:t>
      </w:r>
      <w:r>
        <w:rPr>
          <w:sz w:val="20"/>
        </w:rPr>
        <w:t>from the NKF sent to the Vendor by hand, by email, by AR Registered post or certified mail, return receipt requested, postage prepaid and addressed to the Vendor at the address and contact particulars</w:t>
      </w:r>
      <w:r>
        <w:rPr>
          <w:spacing w:val="-5"/>
          <w:sz w:val="20"/>
        </w:rPr>
        <w:t xml:space="preserve"> </w:t>
      </w:r>
      <w:r>
        <w:rPr>
          <w:sz w:val="20"/>
        </w:rPr>
        <w:t>as</w:t>
      </w:r>
      <w:r>
        <w:rPr>
          <w:spacing w:val="-4"/>
          <w:sz w:val="20"/>
        </w:rPr>
        <w:t xml:space="preserve"> </w:t>
      </w:r>
      <w:r>
        <w:rPr>
          <w:sz w:val="20"/>
        </w:rPr>
        <w:t>set</w:t>
      </w:r>
      <w:r>
        <w:rPr>
          <w:spacing w:val="-4"/>
          <w:sz w:val="20"/>
        </w:rPr>
        <w:t xml:space="preserve"> </w:t>
      </w:r>
      <w:r>
        <w:rPr>
          <w:sz w:val="20"/>
        </w:rPr>
        <w:t>out</w:t>
      </w:r>
      <w:r>
        <w:rPr>
          <w:spacing w:val="-4"/>
          <w:sz w:val="20"/>
        </w:rPr>
        <w:t xml:space="preserve"> </w:t>
      </w:r>
      <w:r>
        <w:rPr>
          <w:sz w:val="20"/>
        </w:rPr>
        <w:t>in</w:t>
      </w:r>
      <w:r>
        <w:rPr>
          <w:spacing w:val="-5"/>
          <w:sz w:val="20"/>
        </w:rPr>
        <w:t xml:space="preserve"> </w:t>
      </w:r>
      <w:r>
        <w:rPr>
          <w:sz w:val="20"/>
        </w:rPr>
        <w:t>the</w:t>
      </w:r>
      <w:r>
        <w:rPr>
          <w:spacing w:val="-5"/>
          <w:sz w:val="20"/>
        </w:rPr>
        <w:t xml:space="preserve"> </w:t>
      </w:r>
      <w:r>
        <w:rPr>
          <w:sz w:val="20"/>
        </w:rPr>
        <w:t>Information</w:t>
      </w:r>
      <w:r>
        <w:rPr>
          <w:spacing w:val="-5"/>
          <w:sz w:val="20"/>
        </w:rPr>
        <w:t xml:space="preserve"> </w:t>
      </w:r>
      <w:r>
        <w:rPr>
          <w:sz w:val="20"/>
        </w:rPr>
        <w:t>about</w:t>
      </w:r>
      <w:r>
        <w:rPr>
          <w:spacing w:val="-1"/>
          <w:sz w:val="20"/>
        </w:rPr>
        <w:t xml:space="preserve"> </w:t>
      </w:r>
      <w:r>
        <w:rPr>
          <w:sz w:val="20"/>
        </w:rPr>
        <w:t>Vendor.</w:t>
      </w:r>
      <w:r>
        <w:rPr>
          <w:spacing w:val="-4"/>
          <w:sz w:val="20"/>
        </w:rPr>
        <w:t xml:space="preserve"> </w:t>
      </w:r>
      <w:r>
        <w:rPr>
          <w:sz w:val="20"/>
        </w:rPr>
        <w:t>Such</w:t>
      </w:r>
      <w:r>
        <w:rPr>
          <w:spacing w:val="-4"/>
          <w:sz w:val="20"/>
        </w:rPr>
        <w:t xml:space="preserve"> </w:t>
      </w:r>
      <w:r>
        <w:rPr>
          <w:sz w:val="20"/>
        </w:rPr>
        <w:t>acceptance</w:t>
      </w:r>
      <w:r>
        <w:rPr>
          <w:spacing w:val="-4"/>
          <w:sz w:val="20"/>
        </w:rPr>
        <w:t xml:space="preserve"> </w:t>
      </w:r>
      <w:r>
        <w:rPr>
          <w:sz w:val="20"/>
        </w:rPr>
        <w:t>letter</w:t>
      </w:r>
      <w:r>
        <w:rPr>
          <w:spacing w:val="-6"/>
          <w:sz w:val="20"/>
        </w:rPr>
        <w:t xml:space="preserve"> </w:t>
      </w:r>
      <w:r>
        <w:rPr>
          <w:sz w:val="20"/>
        </w:rPr>
        <w:t>shall</w:t>
      </w:r>
      <w:r>
        <w:rPr>
          <w:spacing w:val="-7"/>
          <w:sz w:val="20"/>
        </w:rPr>
        <w:t xml:space="preserve"> </w:t>
      </w:r>
      <w:r>
        <w:rPr>
          <w:sz w:val="20"/>
        </w:rPr>
        <w:t>be</w:t>
      </w:r>
      <w:r>
        <w:rPr>
          <w:spacing w:val="-2"/>
          <w:sz w:val="20"/>
        </w:rPr>
        <w:t xml:space="preserve"> </w:t>
      </w:r>
      <w:r>
        <w:rPr>
          <w:sz w:val="20"/>
        </w:rPr>
        <w:t>deemed delivered to the Vendor, if by hand, when delivered to the recipient’s address, at the time of transmission</w:t>
      </w:r>
      <w:r>
        <w:rPr>
          <w:spacing w:val="-2"/>
          <w:sz w:val="20"/>
        </w:rPr>
        <w:t xml:space="preserve"> </w:t>
      </w:r>
      <w:r>
        <w:rPr>
          <w:sz w:val="20"/>
        </w:rPr>
        <w:t>if</w:t>
      </w:r>
      <w:r>
        <w:rPr>
          <w:spacing w:val="-2"/>
          <w:sz w:val="20"/>
        </w:rPr>
        <w:t xml:space="preserve"> </w:t>
      </w:r>
      <w:r>
        <w:rPr>
          <w:sz w:val="20"/>
        </w:rPr>
        <w:t>delivered</w:t>
      </w:r>
      <w:r>
        <w:rPr>
          <w:spacing w:val="-2"/>
          <w:sz w:val="20"/>
        </w:rPr>
        <w:t xml:space="preserve"> </w:t>
      </w:r>
      <w:r>
        <w:rPr>
          <w:sz w:val="20"/>
        </w:rPr>
        <w:t>by</w:t>
      </w:r>
      <w:r>
        <w:rPr>
          <w:spacing w:val="-3"/>
          <w:sz w:val="20"/>
        </w:rPr>
        <w:t xml:space="preserve"> </w:t>
      </w:r>
      <w:r>
        <w:rPr>
          <w:sz w:val="20"/>
        </w:rPr>
        <w:t>email and</w:t>
      </w:r>
      <w:r>
        <w:rPr>
          <w:spacing w:val="-2"/>
          <w:sz w:val="20"/>
        </w:rPr>
        <w:t xml:space="preserve"> </w:t>
      </w:r>
      <w:r>
        <w:rPr>
          <w:sz w:val="20"/>
        </w:rPr>
        <w:t>if</w:t>
      </w:r>
      <w:r>
        <w:rPr>
          <w:spacing w:val="-2"/>
          <w:sz w:val="20"/>
        </w:rPr>
        <w:t xml:space="preserve"> </w:t>
      </w:r>
      <w:r>
        <w:rPr>
          <w:sz w:val="20"/>
        </w:rPr>
        <w:t>sent</w:t>
      </w:r>
      <w:r>
        <w:rPr>
          <w:spacing w:val="-2"/>
          <w:sz w:val="20"/>
        </w:rPr>
        <w:t xml:space="preserve"> </w:t>
      </w:r>
      <w:r>
        <w:rPr>
          <w:sz w:val="20"/>
        </w:rPr>
        <w:t>by</w:t>
      </w:r>
      <w:r>
        <w:rPr>
          <w:spacing w:val="-1"/>
          <w:sz w:val="20"/>
        </w:rPr>
        <w:t xml:space="preserve"> </w:t>
      </w:r>
      <w:r>
        <w:rPr>
          <w:sz w:val="20"/>
        </w:rPr>
        <w:t>AR</w:t>
      </w:r>
      <w:r>
        <w:rPr>
          <w:spacing w:val="-1"/>
          <w:sz w:val="20"/>
        </w:rPr>
        <w:t xml:space="preserve"> </w:t>
      </w:r>
      <w:r>
        <w:rPr>
          <w:sz w:val="20"/>
        </w:rPr>
        <w:t>Registered</w:t>
      </w:r>
      <w:r>
        <w:rPr>
          <w:spacing w:val="-2"/>
          <w:sz w:val="20"/>
        </w:rPr>
        <w:t xml:space="preserve"> </w:t>
      </w:r>
      <w:r>
        <w:rPr>
          <w:sz w:val="20"/>
        </w:rPr>
        <w:t>post,</w:t>
      </w:r>
      <w:r>
        <w:rPr>
          <w:spacing w:val="-4"/>
          <w:sz w:val="20"/>
        </w:rPr>
        <w:t xml:space="preserve"> </w:t>
      </w:r>
      <w:r>
        <w:rPr>
          <w:sz w:val="20"/>
        </w:rPr>
        <w:t>two</w:t>
      </w:r>
      <w:r>
        <w:rPr>
          <w:spacing w:val="-4"/>
          <w:sz w:val="20"/>
        </w:rPr>
        <w:t xml:space="preserve"> </w:t>
      </w:r>
      <w:r>
        <w:rPr>
          <w:sz w:val="20"/>
        </w:rPr>
        <w:t>(2)</w:t>
      </w:r>
      <w:r>
        <w:rPr>
          <w:spacing w:val="-4"/>
          <w:sz w:val="20"/>
        </w:rPr>
        <w:t xml:space="preserve"> </w:t>
      </w:r>
      <w:r>
        <w:rPr>
          <w:sz w:val="20"/>
        </w:rPr>
        <w:t>days</w:t>
      </w:r>
      <w:r>
        <w:rPr>
          <w:spacing w:val="-1"/>
          <w:sz w:val="20"/>
        </w:rPr>
        <w:t xml:space="preserve"> </w:t>
      </w:r>
      <w:r>
        <w:rPr>
          <w:sz w:val="20"/>
        </w:rPr>
        <w:t>after</w:t>
      </w:r>
      <w:r>
        <w:rPr>
          <w:spacing w:val="-1"/>
          <w:sz w:val="20"/>
        </w:rPr>
        <w:t xml:space="preserve"> </w:t>
      </w:r>
      <w:r>
        <w:rPr>
          <w:sz w:val="20"/>
        </w:rPr>
        <w:t>posting if</w:t>
      </w:r>
      <w:r>
        <w:rPr>
          <w:spacing w:val="-9"/>
          <w:sz w:val="20"/>
        </w:rPr>
        <w:t xml:space="preserve"> </w:t>
      </w:r>
      <w:r>
        <w:rPr>
          <w:sz w:val="20"/>
        </w:rPr>
        <w:t>posted</w:t>
      </w:r>
      <w:r>
        <w:rPr>
          <w:spacing w:val="-9"/>
          <w:sz w:val="20"/>
        </w:rPr>
        <w:t xml:space="preserve"> </w:t>
      </w:r>
      <w:r>
        <w:rPr>
          <w:sz w:val="20"/>
        </w:rPr>
        <w:t>to</w:t>
      </w:r>
      <w:r>
        <w:rPr>
          <w:spacing w:val="-9"/>
          <w:sz w:val="20"/>
        </w:rPr>
        <w:t xml:space="preserve"> </w:t>
      </w:r>
      <w:r>
        <w:rPr>
          <w:sz w:val="20"/>
        </w:rPr>
        <w:t>an</w:t>
      </w:r>
      <w:r>
        <w:rPr>
          <w:spacing w:val="-9"/>
          <w:sz w:val="20"/>
        </w:rPr>
        <w:t xml:space="preserve"> </w:t>
      </w:r>
      <w:r>
        <w:rPr>
          <w:sz w:val="20"/>
        </w:rPr>
        <w:t>address</w:t>
      </w:r>
      <w:r>
        <w:rPr>
          <w:spacing w:val="-8"/>
          <w:sz w:val="20"/>
        </w:rPr>
        <w:t xml:space="preserve"> </w:t>
      </w:r>
      <w:r>
        <w:rPr>
          <w:sz w:val="20"/>
        </w:rPr>
        <w:t>within</w:t>
      </w:r>
      <w:r>
        <w:rPr>
          <w:spacing w:val="-9"/>
          <w:sz w:val="20"/>
        </w:rPr>
        <w:t xml:space="preserve"> </w:t>
      </w:r>
      <w:r>
        <w:rPr>
          <w:sz w:val="20"/>
        </w:rPr>
        <w:t>Singapore</w:t>
      </w:r>
      <w:r>
        <w:rPr>
          <w:spacing w:val="-9"/>
          <w:sz w:val="20"/>
        </w:rPr>
        <w:t xml:space="preserve"> </w:t>
      </w:r>
      <w:r>
        <w:rPr>
          <w:sz w:val="20"/>
        </w:rPr>
        <w:t>and</w:t>
      </w:r>
      <w:r>
        <w:rPr>
          <w:spacing w:val="-9"/>
          <w:sz w:val="20"/>
        </w:rPr>
        <w:t xml:space="preserve"> </w:t>
      </w:r>
      <w:r>
        <w:rPr>
          <w:sz w:val="20"/>
        </w:rPr>
        <w:t>eight</w:t>
      </w:r>
      <w:r>
        <w:rPr>
          <w:spacing w:val="-9"/>
          <w:sz w:val="20"/>
        </w:rPr>
        <w:t xml:space="preserve"> </w:t>
      </w:r>
      <w:r>
        <w:rPr>
          <w:sz w:val="20"/>
        </w:rPr>
        <w:t>(8)</w:t>
      </w:r>
      <w:r>
        <w:rPr>
          <w:spacing w:val="-8"/>
          <w:sz w:val="20"/>
        </w:rPr>
        <w:t xml:space="preserve"> </w:t>
      </w:r>
      <w:r>
        <w:rPr>
          <w:sz w:val="20"/>
        </w:rPr>
        <w:t>days</w:t>
      </w:r>
      <w:r>
        <w:rPr>
          <w:spacing w:val="-8"/>
          <w:sz w:val="20"/>
        </w:rPr>
        <w:t xml:space="preserve"> </w:t>
      </w:r>
      <w:r>
        <w:rPr>
          <w:sz w:val="20"/>
        </w:rPr>
        <w:t>after</w:t>
      </w:r>
      <w:r>
        <w:rPr>
          <w:spacing w:val="-8"/>
          <w:sz w:val="20"/>
        </w:rPr>
        <w:t xml:space="preserve"> </w:t>
      </w:r>
      <w:r>
        <w:rPr>
          <w:sz w:val="20"/>
        </w:rPr>
        <w:t>posting</w:t>
      </w:r>
      <w:r>
        <w:rPr>
          <w:spacing w:val="-9"/>
          <w:sz w:val="20"/>
        </w:rPr>
        <w:t xml:space="preserve"> </w:t>
      </w:r>
      <w:r>
        <w:rPr>
          <w:sz w:val="20"/>
        </w:rPr>
        <w:t>if</w:t>
      </w:r>
      <w:r>
        <w:rPr>
          <w:spacing w:val="-9"/>
          <w:sz w:val="20"/>
        </w:rPr>
        <w:t xml:space="preserve"> </w:t>
      </w:r>
      <w:r>
        <w:rPr>
          <w:sz w:val="20"/>
        </w:rPr>
        <w:t>posted</w:t>
      </w:r>
      <w:r>
        <w:rPr>
          <w:spacing w:val="-9"/>
          <w:sz w:val="20"/>
        </w:rPr>
        <w:t xml:space="preserve"> </w:t>
      </w:r>
      <w:r>
        <w:rPr>
          <w:sz w:val="20"/>
        </w:rPr>
        <w:t>to</w:t>
      </w:r>
      <w:r>
        <w:rPr>
          <w:spacing w:val="-2"/>
          <w:sz w:val="20"/>
        </w:rPr>
        <w:t xml:space="preserve"> </w:t>
      </w:r>
      <w:r>
        <w:rPr>
          <w:sz w:val="20"/>
        </w:rPr>
        <w:t>an</w:t>
      </w:r>
      <w:r>
        <w:rPr>
          <w:spacing w:val="-9"/>
          <w:sz w:val="20"/>
        </w:rPr>
        <w:t xml:space="preserve"> </w:t>
      </w:r>
      <w:r>
        <w:rPr>
          <w:sz w:val="20"/>
        </w:rPr>
        <w:t>address outside of Singapore.</w:t>
      </w:r>
    </w:p>
    <w:p w14:paraId="305CDF74" w14:textId="77777777" w:rsidR="005C3850" w:rsidRDefault="005C3850">
      <w:pPr>
        <w:pStyle w:val="BodyText"/>
        <w:spacing w:before="1"/>
      </w:pPr>
    </w:p>
    <w:p w14:paraId="75F5225B" w14:textId="77777777" w:rsidR="005C3850" w:rsidRDefault="00000000">
      <w:pPr>
        <w:pStyle w:val="ListParagraph"/>
        <w:numPr>
          <w:ilvl w:val="1"/>
          <w:numId w:val="1"/>
        </w:numPr>
        <w:tabs>
          <w:tab w:val="left" w:pos="1006"/>
          <w:tab w:val="left" w:pos="1008"/>
        </w:tabs>
        <w:ind w:right="358"/>
        <w:jc w:val="both"/>
        <w:rPr>
          <w:sz w:val="20"/>
        </w:rPr>
      </w:pPr>
      <w:r>
        <w:rPr>
          <w:sz w:val="20"/>
        </w:rPr>
        <w:t xml:space="preserve">Upon NKF's acceptance of </w:t>
      </w:r>
      <w:proofErr w:type="gramStart"/>
      <w:r>
        <w:rPr>
          <w:sz w:val="20"/>
        </w:rPr>
        <w:t>a RFP</w:t>
      </w:r>
      <w:proofErr w:type="gramEnd"/>
      <w:r>
        <w:rPr>
          <w:sz w:val="20"/>
        </w:rPr>
        <w:t xml:space="preserve"> bid, the successful Vendor agrees and acknowledges </w:t>
      </w:r>
      <w:proofErr w:type="gramStart"/>
      <w:r>
        <w:rPr>
          <w:sz w:val="20"/>
        </w:rPr>
        <w:t>that</w:t>
      </w:r>
      <w:proofErr w:type="gramEnd"/>
      <w:r>
        <w:rPr>
          <w:sz w:val="20"/>
        </w:rPr>
        <w:t xml:space="preserve"> shall have been appointed a Contractor of NKF and the Letter of Acceptance, Conditions of Request </w:t>
      </w:r>
      <w:proofErr w:type="gramStart"/>
      <w:r>
        <w:rPr>
          <w:sz w:val="20"/>
        </w:rPr>
        <w:t>For</w:t>
      </w:r>
      <w:proofErr w:type="gramEnd"/>
      <w:r>
        <w:rPr>
          <w:sz w:val="20"/>
        </w:rPr>
        <w:t xml:space="preserve"> Proposal, Conditions of Contract, Requirement Specifications, duly completed Price</w:t>
      </w:r>
      <w:r>
        <w:rPr>
          <w:spacing w:val="-4"/>
          <w:sz w:val="20"/>
        </w:rPr>
        <w:t xml:space="preserve"> </w:t>
      </w:r>
      <w:r>
        <w:rPr>
          <w:sz w:val="20"/>
        </w:rPr>
        <w:t>Schedule</w:t>
      </w:r>
      <w:r>
        <w:rPr>
          <w:spacing w:val="-4"/>
          <w:sz w:val="20"/>
        </w:rPr>
        <w:t xml:space="preserve"> </w:t>
      </w:r>
      <w:r>
        <w:rPr>
          <w:sz w:val="20"/>
        </w:rPr>
        <w:t>and</w:t>
      </w:r>
      <w:r>
        <w:rPr>
          <w:spacing w:val="-5"/>
          <w:sz w:val="20"/>
        </w:rPr>
        <w:t xml:space="preserve"> </w:t>
      </w:r>
      <w:r>
        <w:rPr>
          <w:sz w:val="20"/>
        </w:rPr>
        <w:t>any</w:t>
      </w:r>
      <w:r>
        <w:rPr>
          <w:spacing w:val="-3"/>
          <w:sz w:val="20"/>
        </w:rPr>
        <w:t xml:space="preserve"> </w:t>
      </w:r>
      <w:r>
        <w:rPr>
          <w:sz w:val="20"/>
        </w:rPr>
        <w:t>other</w:t>
      </w:r>
      <w:r>
        <w:rPr>
          <w:spacing w:val="-4"/>
          <w:sz w:val="20"/>
        </w:rPr>
        <w:t xml:space="preserve"> </w:t>
      </w:r>
      <w:r>
        <w:rPr>
          <w:sz w:val="20"/>
        </w:rPr>
        <w:t>documents</w:t>
      </w:r>
      <w:r>
        <w:rPr>
          <w:spacing w:val="-3"/>
          <w:sz w:val="20"/>
        </w:rPr>
        <w:t xml:space="preserve"> </w:t>
      </w:r>
      <w:r>
        <w:rPr>
          <w:sz w:val="20"/>
        </w:rPr>
        <w:t>referred</w:t>
      </w:r>
      <w:r>
        <w:rPr>
          <w:spacing w:val="-5"/>
          <w:sz w:val="20"/>
        </w:rPr>
        <w:t xml:space="preserve"> </w:t>
      </w:r>
      <w:r>
        <w:rPr>
          <w:sz w:val="20"/>
        </w:rPr>
        <w:t>to</w:t>
      </w:r>
      <w:r>
        <w:rPr>
          <w:spacing w:val="-4"/>
          <w:sz w:val="20"/>
        </w:rPr>
        <w:t xml:space="preserve"> </w:t>
      </w:r>
      <w:r>
        <w:rPr>
          <w:sz w:val="20"/>
        </w:rPr>
        <w:t>therein</w:t>
      </w:r>
      <w:r>
        <w:rPr>
          <w:spacing w:val="-4"/>
          <w:sz w:val="20"/>
        </w:rPr>
        <w:t xml:space="preserve"> </w:t>
      </w:r>
      <w:r>
        <w:rPr>
          <w:sz w:val="20"/>
        </w:rPr>
        <w:t>shall</w:t>
      </w:r>
      <w:r>
        <w:rPr>
          <w:spacing w:val="-5"/>
          <w:sz w:val="20"/>
        </w:rPr>
        <w:t xml:space="preserve"> </w:t>
      </w:r>
      <w:r>
        <w:rPr>
          <w:sz w:val="20"/>
        </w:rPr>
        <w:t>constitute</w:t>
      </w:r>
      <w:r>
        <w:rPr>
          <w:spacing w:val="-5"/>
          <w:sz w:val="20"/>
        </w:rPr>
        <w:t xml:space="preserve"> </w:t>
      </w:r>
      <w:r>
        <w:rPr>
          <w:sz w:val="20"/>
        </w:rPr>
        <w:t>a</w:t>
      </w:r>
      <w:r>
        <w:rPr>
          <w:spacing w:val="-2"/>
          <w:sz w:val="20"/>
        </w:rPr>
        <w:t xml:space="preserve"> </w:t>
      </w:r>
      <w:r>
        <w:rPr>
          <w:sz w:val="20"/>
        </w:rPr>
        <w:t>binding</w:t>
      </w:r>
      <w:r>
        <w:rPr>
          <w:spacing w:val="-5"/>
          <w:sz w:val="20"/>
        </w:rPr>
        <w:t xml:space="preserve"> </w:t>
      </w:r>
      <w:r>
        <w:rPr>
          <w:sz w:val="20"/>
        </w:rPr>
        <w:t>Contract between</w:t>
      </w:r>
      <w:r>
        <w:rPr>
          <w:spacing w:val="-7"/>
          <w:sz w:val="20"/>
        </w:rPr>
        <w:t xml:space="preserve"> </w:t>
      </w:r>
      <w:r>
        <w:rPr>
          <w:sz w:val="20"/>
        </w:rPr>
        <w:t>the</w:t>
      </w:r>
      <w:r>
        <w:rPr>
          <w:spacing w:val="-7"/>
          <w:sz w:val="20"/>
        </w:rPr>
        <w:t xml:space="preserve"> </w:t>
      </w:r>
      <w:r>
        <w:rPr>
          <w:sz w:val="20"/>
        </w:rPr>
        <w:t>Contractor</w:t>
      </w:r>
      <w:r>
        <w:rPr>
          <w:spacing w:val="-4"/>
          <w:sz w:val="20"/>
        </w:rPr>
        <w:t xml:space="preserve"> </w:t>
      </w:r>
      <w:r>
        <w:rPr>
          <w:sz w:val="20"/>
        </w:rPr>
        <w:t>and</w:t>
      </w:r>
      <w:r>
        <w:rPr>
          <w:spacing w:val="-7"/>
          <w:sz w:val="20"/>
        </w:rPr>
        <w:t xml:space="preserve"> </w:t>
      </w:r>
      <w:r>
        <w:rPr>
          <w:sz w:val="20"/>
        </w:rPr>
        <w:t>the</w:t>
      </w:r>
      <w:r>
        <w:rPr>
          <w:spacing w:val="-5"/>
          <w:sz w:val="20"/>
        </w:rPr>
        <w:t xml:space="preserve"> </w:t>
      </w:r>
      <w:r>
        <w:rPr>
          <w:sz w:val="20"/>
        </w:rPr>
        <w:t>NKF.</w:t>
      </w:r>
      <w:r>
        <w:rPr>
          <w:spacing w:val="-4"/>
          <w:sz w:val="20"/>
        </w:rPr>
        <w:t xml:space="preserve"> </w:t>
      </w:r>
      <w:r>
        <w:rPr>
          <w:sz w:val="20"/>
        </w:rPr>
        <w:t>Any</w:t>
      </w:r>
      <w:r>
        <w:rPr>
          <w:spacing w:val="-6"/>
          <w:sz w:val="20"/>
        </w:rPr>
        <w:t xml:space="preserve"> </w:t>
      </w:r>
      <w:r>
        <w:rPr>
          <w:sz w:val="20"/>
        </w:rPr>
        <w:t>amendments,</w:t>
      </w:r>
      <w:r>
        <w:rPr>
          <w:spacing w:val="-6"/>
          <w:sz w:val="20"/>
        </w:rPr>
        <w:t xml:space="preserve"> </w:t>
      </w:r>
      <w:r>
        <w:rPr>
          <w:sz w:val="20"/>
        </w:rPr>
        <w:t>modifications</w:t>
      </w:r>
      <w:r>
        <w:rPr>
          <w:spacing w:val="-6"/>
          <w:sz w:val="20"/>
        </w:rPr>
        <w:t xml:space="preserve"> </w:t>
      </w:r>
      <w:r>
        <w:rPr>
          <w:sz w:val="20"/>
        </w:rPr>
        <w:t>and/or</w:t>
      </w:r>
      <w:r>
        <w:rPr>
          <w:spacing w:val="-6"/>
          <w:sz w:val="20"/>
        </w:rPr>
        <w:t xml:space="preserve"> </w:t>
      </w:r>
      <w:r>
        <w:rPr>
          <w:sz w:val="20"/>
        </w:rPr>
        <w:t>additions</w:t>
      </w:r>
      <w:r>
        <w:rPr>
          <w:spacing w:val="-5"/>
          <w:sz w:val="20"/>
        </w:rPr>
        <w:t xml:space="preserve"> </w:t>
      </w:r>
      <w:r>
        <w:rPr>
          <w:sz w:val="20"/>
        </w:rPr>
        <w:t>to</w:t>
      </w:r>
      <w:r>
        <w:rPr>
          <w:spacing w:val="-7"/>
          <w:sz w:val="20"/>
        </w:rPr>
        <w:t xml:space="preserve"> </w:t>
      </w:r>
      <w:r>
        <w:rPr>
          <w:sz w:val="20"/>
        </w:rPr>
        <w:t>such Contract shall be mutually agreed to in writing between the Contractor and the NKF.</w:t>
      </w:r>
    </w:p>
    <w:p w14:paraId="5833E642" w14:textId="77777777" w:rsidR="005C3850" w:rsidRDefault="005C3850">
      <w:pPr>
        <w:pStyle w:val="BodyText"/>
      </w:pPr>
    </w:p>
    <w:p w14:paraId="5A154CB7" w14:textId="77777777" w:rsidR="005C3850" w:rsidRDefault="005C3850">
      <w:pPr>
        <w:pStyle w:val="BodyText"/>
        <w:spacing w:before="1"/>
      </w:pPr>
    </w:p>
    <w:p w14:paraId="7E2CE10B" w14:textId="77777777" w:rsidR="005C3850" w:rsidRDefault="00000000">
      <w:pPr>
        <w:pStyle w:val="Heading1"/>
        <w:numPr>
          <w:ilvl w:val="0"/>
          <w:numId w:val="1"/>
        </w:numPr>
        <w:tabs>
          <w:tab w:val="left" w:pos="1008"/>
        </w:tabs>
        <w:spacing w:before="1"/>
      </w:pPr>
      <w:r>
        <w:t>No</w:t>
      </w:r>
      <w:r>
        <w:rPr>
          <w:spacing w:val="-4"/>
        </w:rPr>
        <w:t xml:space="preserve"> </w:t>
      </w:r>
      <w:r>
        <w:t>Return</w:t>
      </w:r>
      <w:r>
        <w:rPr>
          <w:spacing w:val="-4"/>
        </w:rPr>
        <w:t xml:space="preserve"> </w:t>
      </w:r>
      <w:r>
        <w:t>of</w:t>
      </w:r>
      <w:r>
        <w:rPr>
          <w:spacing w:val="-3"/>
        </w:rPr>
        <w:t xml:space="preserve"> </w:t>
      </w:r>
      <w:r>
        <w:t>RFP</w:t>
      </w:r>
      <w:r>
        <w:rPr>
          <w:spacing w:val="-1"/>
        </w:rPr>
        <w:t xml:space="preserve"> </w:t>
      </w:r>
      <w:r>
        <w:rPr>
          <w:spacing w:val="-5"/>
        </w:rPr>
        <w:t>Bid</w:t>
      </w:r>
    </w:p>
    <w:p w14:paraId="1AC257A9" w14:textId="77777777" w:rsidR="005C3850" w:rsidRDefault="00000000">
      <w:pPr>
        <w:pStyle w:val="ListParagraph"/>
        <w:numPr>
          <w:ilvl w:val="1"/>
          <w:numId w:val="1"/>
        </w:numPr>
        <w:tabs>
          <w:tab w:val="left" w:pos="1008"/>
        </w:tabs>
        <w:spacing w:before="228"/>
        <w:rPr>
          <w:sz w:val="20"/>
        </w:rPr>
      </w:pPr>
      <w:r>
        <w:rPr>
          <w:sz w:val="20"/>
        </w:rPr>
        <w:t>No</w:t>
      </w:r>
      <w:r>
        <w:rPr>
          <w:spacing w:val="-6"/>
          <w:sz w:val="20"/>
        </w:rPr>
        <w:t xml:space="preserve"> </w:t>
      </w:r>
      <w:r>
        <w:rPr>
          <w:sz w:val="20"/>
        </w:rPr>
        <w:t>part</w:t>
      </w:r>
      <w:r>
        <w:rPr>
          <w:spacing w:val="-2"/>
          <w:sz w:val="20"/>
        </w:rPr>
        <w:t xml:space="preserve"> </w:t>
      </w:r>
      <w:r>
        <w:rPr>
          <w:sz w:val="20"/>
        </w:rPr>
        <w:t>of</w:t>
      </w:r>
      <w:r>
        <w:rPr>
          <w:spacing w:val="-5"/>
          <w:sz w:val="20"/>
        </w:rPr>
        <w:t xml:space="preserve"> </w:t>
      </w:r>
      <w:r>
        <w:rPr>
          <w:sz w:val="20"/>
        </w:rPr>
        <w:t>any</w:t>
      </w:r>
      <w:r>
        <w:rPr>
          <w:spacing w:val="-5"/>
          <w:sz w:val="20"/>
        </w:rPr>
        <w:t xml:space="preserve"> </w:t>
      </w:r>
      <w:r>
        <w:rPr>
          <w:sz w:val="20"/>
        </w:rPr>
        <w:t>RFP</w:t>
      </w:r>
      <w:r>
        <w:rPr>
          <w:spacing w:val="-2"/>
          <w:sz w:val="20"/>
        </w:rPr>
        <w:t xml:space="preserve"> </w:t>
      </w:r>
      <w:r>
        <w:rPr>
          <w:sz w:val="20"/>
        </w:rPr>
        <w:t>bid</w:t>
      </w:r>
      <w:r>
        <w:rPr>
          <w:spacing w:val="-5"/>
          <w:sz w:val="20"/>
        </w:rPr>
        <w:t xml:space="preserve"> </w:t>
      </w:r>
      <w:r>
        <w:rPr>
          <w:sz w:val="20"/>
        </w:rPr>
        <w:t>submitted</w:t>
      </w:r>
      <w:r>
        <w:rPr>
          <w:spacing w:val="-7"/>
          <w:sz w:val="20"/>
        </w:rPr>
        <w:t xml:space="preserve"> </w:t>
      </w:r>
      <w:r>
        <w:rPr>
          <w:sz w:val="20"/>
        </w:rPr>
        <w:t>shall</w:t>
      </w:r>
      <w:r>
        <w:rPr>
          <w:spacing w:val="-6"/>
          <w:sz w:val="20"/>
        </w:rPr>
        <w:t xml:space="preserve"> </w:t>
      </w:r>
      <w:r>
        <w:rPr>
          <w:sz w:val="20"/>
        </w:rPr>
        <w:t>be</w:t>
      </w:r>
      <w:r>
        <w:rPr>
          <w:spacing w:val="-3"/>
          <w:sz w:val="20"/>
        </w:rPr>
        <w:t xml:space="preserve"> </w:t>
      </w:r>
      <w:r>
        <w:rPr>
          <w:sz w:val="20"/>
        </w:rPr>
        <w:t>returned</w:t>
      </w:r>
      <w:r>
        <w:rPr>
          <w:spacing w:val="-6"/>
          <w:sz w:val="20"/>
        </w:rPr>
        <w:t xml:space="preserve"> </w:t>
      </w:r>
      <w:r>
        <w:rPr>
          <w:sz w:val="20"/>
        </w:rPr>
        <w:t>to</w:t>
      </w:r>
      <w:r>
        <w:rPr>
          <w:spacing w:val="-5"/>
          <w:sz w:val="20"/>
        </w:rPr>
        <w:t xml:space="preserve"> </w:t>
      </w:r>
      <w:r>
        <w:rPr>
          <w:sz w:val="20"/>
        </w:rPr>
        <w:t>the</w:t>
      </w:r>
      <w:r>
        <w:rPr>
          <w:spacing w:val="-3"/>
          <w:sz w:val="20"/>
        </w:rPr>
        <w:t xml:space="preserve"> </w:t>
      </w:r>
      <w:r>
        <w:rPr>
          <w:spacing w:val="-2"/>
          <w:sz w:val="20"/>
        </w:rPr>
        <w:t>Vendor.</w:t>
      </w:r>
    </w:p>
    <w:p w14:paraId="2CA9C131" w14:textId="77777777" w:rsidR="005C3850" w:rsidRDefault="005C3850">
      <w:pPr>
        <w:pStyle w:val="ListParagraph"/>
        <w:jc w:val="left"/>
        <w:rPr>
          <w:sz w:val="20"/>
        </w:rPr>
        <w:sectPr w:rsidR="005C3850">
          <w:pgSz w:w="12240" w:h="15840"/>
          <w:pgMar w:top="1600" w:right="1080" w:bottom="1960" w:left="1440" w:header="481" w:footer="1775" w:gutter="0"/>
          <w:cols w:space="720"/>
        </w:sectPr>
      </w:pPr>
    </w:p>
    <w:p w14:paraId="076543A1" w14:textId="77777777" w:rsidR="005C3850" w:rsidRDefault="00000000">
      <w:pPr>
        <w:pStyle w:val="Heading1"/>
        <w:numPr>
          <w:ilvl w:val="0"/>
          <w:numId w:val="1"/>
        </w:numPr>
        <w:tabs>
          <w:tab w:val="left" w:pos="1008"/>
        </w:tabs>
        <w:spacing w:before="82"/>
      </w:pPr>
      <w:r>
        <w:lastRenderedPageBreak/>
        <w:t>Price</w:t>
      </w:r>
      <w:r>
        <w:rPr>
          <w:spacing w:val="-8"/>
        </w:rPr>
        <w:t xml:space="preserve"> </w:t>
      </w:r>
      <w:r>
        <w:rPr>
          <w:spacing w:val="-2"/>
        </w:rPr>
        <w:t>Quotations</w:t>
      </w:r>
    </w:p>
    <w:p w14:paraId="52E02E43" w14:textId="77777777" w:rsidR="005C3850" w:rsidRDefault="00000000">
      <w:pPr>
        <w:pStyle w:val="ListParagraph"/>
        <w:numPr>
          <w:ilvl w:val="1"/>
          <w:numId w:val="1"/>
        </w:numPr>
        <w:tabs>
          <w:tab w:val="left" w:pos="1008"/>
        </w:tabs>
        <w:spacing w:before="229"/>
        <w:rPr>
          <w:sz w:val="20"/>
        </w:rPr>
      </w:pPr>
      <w:r>
        <w:rPr>
          <w:sz w:val="20"/>
        </w:rPr>
        <w:t>All</w:t>
      </w:r>
      <w:r>
        <w:rPr>
          <w:spacing w:val="-8"/>
          <w:sz w:val="20"/>
        </w:rPr>
        <w:t xml:space="preserve"> </w:t>
      </w:r>
      <w:r>
        <w:rPr>
          <w:sz w:val="20"/>
        </w:rPr>
        <w:t>prices</w:t>
      </w:r>
      <w:r>
        <w:rPr>
          <w:spacing w:val="-3"/>
          <w:sz w:val="20"/>
        </w:rPr>
        <w:t xml:space="preserve"> </w:t>
      </w:r>
      <w:r>
        <w:rPr>
          <w:sz w:val="20"/>
        </w:rPr>
        <w:t>quoted</w:t>
      </w:r>
      <w:r>
        <w:rPr>
          <w:spacing w:val="-5"/>
          <w:sz w:val="20"/>
        </w:rPr>
        <w:t xml:space="preserve"> </w:t>
      </w:r>
      <w:r>
        <w:rPr>
          <w:sz w:val="20"/>
        </w:rPr>
        <w:t>by</w:t>
      </w:r>
      <w:r>
        <w:rPr>
          <w:spacing w:val="-6"/>
          <w:sz w:val="20"/>
        </w:rPr>
        <w:t xml:space="preserve"> </w:t>
      </w:r>
      <w:r>
        <w:rPr>
          <w:sz w:val="20"/>
        </w:rPr>
        <w:t>the</w:t>
      </w:r>
      <w:r>
        <w:rPr>
          <w:spacing w:val="-2"/>
          <w:sz w:val="20"/>
        </w:rPr>
        <w:t xml:space="preserve"> </w:t>
      </w:r>
      <w:r>
        <w:rPr>
          <w:sz w:val="20"/>
        </w:rPr>
        <w:t>Vendor</w:t>
      </w:r>
      <w:r>
        <w:rPr>
          <w:spacing w:val="-6"/>
          <w:sz w:val="20"/>
        </w:rPr>
        <w:t xml:space="preserve"> </w:t>
      </w:r>
      <w:r>
        <w:rPr>
          <w:sz w:val="20"/>
        </w:rPr>
        <w:t>shall</w:t>
      </w:r>
      <w:r>
        <w:rPr>
          <w:spacing w:val="-5"/>
          <w:sz w:val="20"/>
        </w:rPr>
        <w:t xml:space="preserve"> </w:t>
      </w:r>
      <w:r>
        <w:rPr>
          <w:sz w:val="20"/>
        </w:rPr>
        <w:t>be</w:t>
      </w:r>
      <w:r>
        <w:rPr>
          <w:spacing w:val="-5"/>
          <w:sz w:val="20"/>
        </w:rPr>
        <w:t xml:space="preserve"> </w:t>
      </w:r>
      <w:r>
        <w:rPr>
          <w:sz w:val="20"/>
        </w:rPr>
        <w:t>in</w:t>
      </w:r>
      <w:r>
        <w:rPr>
          <w:spacing w:val="-5"/>
          <w:sz w:val="20"/>
        </w:rPr>
        <w:t xml:space="preserve"> </w:t>
      </w:r>
      <w:r>
        <w:rPr>
          <w:sz w:val="20"/>
        </w:rPr>
        <w:t>the</w:t>
      </w:r>
      <w:r>
        <w:rPr>
          <w:spacing w:val="-5"/>
          <w:sz w:val="20"/>
        </w:rPr>
        <w:t xml:space="preserve"> </w:t>
      </w:r>
      <w:r>
        <w:rPr>
          <w:sz w:val="20"/>
        </w:rPr>
        <w:t>lawful</w:t>
      </w:r>
      <w:r>
        <w:rPr>
          <w:spacing w:val="-5"/>
          <w:sz w:val="20"/>
        </w:rPr>
        <w:t xml:space="preserve"> </w:t>
      </w:r>
      <w:r>
        <w:rPr>
          <w:sz w:val="20"/>
        </w:rPr>
        <w:t>currency</w:t>
      </w:r>
      <w:r>
        <w:rPr>
          <w:spacing w:val="-6"/>
          <w:sz w:val="20"/>
        </w:rPr>
        <w:t xml:space="preserve"> </w:t>
      </w:r>
      <w:r>
        <w:rPr>
          <w:sz w:val="20"/>
        </w:rPr>
        <w:t>of</w:t>
      </w:r>
      <w:r>
        <w:rPr>
          <w:spacing w:val="-6"/>
          <w:sz w:val="20"/>
        </w:rPr>
        <w:t xml:space="preserve"> </w:t>
      </w:r>
      <w:r>
        <w:rPr>
          <w:sz w:val="20"/>
        </w:rPr>
        <w:t>the</w:t>
      </w:r>
      <w:r>
        <w:rPr>
          <w:spacing w:val="-6"/>
          <w:sz w:val="20"/>
        </w:rPr>
        <w:t xml:space="preserve"> </w:t>
      </w:r>
      <w:r>
        <w:rPr>
          <w:sz w:val="20"/>
        </w:rPr>
        <w:t>Republic</w:t>
      </w:r>
      <w:r>
        <w:rPr>
          <w:spacing w:val="-3"/>
          <w:sz w:val="20"/>
        </w:rPr>
        <w:t xml:space="preserve"> </w:t>
      </w:r>
      <w:r>
        <w:rPr>
          <w:sz w:val="20"/>
        </w:rPr>
        <w:t>of</w:t>
      </w:r>
      <w:r>
        <w:rPr>
          <w:spacing w:val="-5"/>
          <w:sz w:val="20"/>
        </w:rPr>
        <w:t xml:space="preserve"> </w:t>
      </w:r>
      <w:r>
        <w:rPr>
          <w:spacing w:val="-2"/>
          <w:sz w:val="20"/>
        </w:rPr>
        <w:t>Singapore.</w:t>
      </w:r>
    </w:p>
    <w:p w14:paraId="7D5B91B5" w14:textId="77777777" w:rsidR="005C3850" w:rsidRDefault="005C3850">
      <w:pPr>
        <w:pStyle w:val="BodyText"/>
        <w:spacing w:before="1"/>
      </w:pPr>
    </w:p>
    <w:p w14:paraId="3CF1D6FF" w14:textId="77777777" w:rsidR="005C3850" w:rsidRDefault="00000000">
      <w:pPr>
        <w:pStyle w:val="ListParagraph"/>
        <w:numPr>
          <w:ilvl w:val="1"/>
          <w:numId w:val="1"/>
        </w:numPr>
        <w:tabs>
          <w:tab w:val="left" w:pos="1006"/>
          <w:tab w:val="left" w:pos="1008"/>
        </w:tabs>
        <w:ind w:right="359"/>
        <w:jc w:val="both"/>
        <w:rPr>
          <w:sz w:val="20"/>
        </w:rPr>
      </w:pPr>
      <w:r>
        <w:rPr>
          <w:sz w:val="20"/>
        </w:rPr>
        <w:t>All prices quoted by the Vendor shall represent the total cost to NKF and the Contractor shall not</w:t>
      </w:r>
      <w:r>
        <w:rPr>
          <w:spacing w:val="-9"/>
          <w:sz w:val="20"/>
        </w:rPr>
        <w:t xml:space="preserve"> </w:t>
      </w:r>
      <w:r>
        <w:rPr>
          <w:sz w:val="20"/>
        </w:rPr>
        <w:t>be</w:t>
      </w:r>
      <w:r>
        <w:rPr>
          <w:spacing w:val="-9"/>
          <w:sz w:val="20"/>
        </w:rPr>
        <w:t xml:space="preserve"> </w:t>
      </w:r>
      <w:r>
        <w:rPr>
          <w:sz w:val="20"/>
        </w:rPr>
        <w:t>entitled</w:t>
      </w:r>
      <w:r>
        <w:rPr>
          <w:spacing w:val="-9"/>
          <w:sz w:val="20"/>
        </w:rPr>
        <w:t xml:space="preserve"> </w:t>
      </w:r>
      <w:r>
        <w:rPr>
          <w:sz w:val="20"/>
        </w:rPr>
        <w:t>to</w:t>
      </w:r>
      <w:r>
        <w:rPr>
          <w:spacing w:val="-9"/>
          <w:sz w:val="20"/>
        </w:rPr>
        <w:t xml:space="preserve"> </w:t>
      </w:r>
      <w:r>
        <w:rPr>
          <w:sz w:val="20"/>
        </w:rPr>
        <w:t>any</w:t>
      </w:r>
      <w:r>
        <w:rPr>
          <w:spacing w:val="-8"/>
          <w:sz w:val="20"/>
        </w:rPr>
        <w:t xml:space="preserve"> </w:t>
      </w:r>
      <w:r>
        <w:rPr>
          <w:sz w:val="20"/>
        </w:rPr>
        <w:t>additional</w:t>
      </w:r>
      <w:r>
        <w:rPr>
          <w:spacing w:val="-10"/>
          <w:sz w:val="20"/>
        </w:rPr>
        <w:t xml:space="preserve"> </w:t>
      </w:r>
      <w:r>
        <w:rPr>
          <w:sz w:val="20"/>
        </w:rPr>
        <w:t>payment</w:t>
      </w:r>
      <w:r>
        <w:rPr>
          <w:spacing w:val="-9"/>
          <w:sz w:val="20"/>
        </w:rPr>
        <w:t xml:space="preserve"> </w:t>
      </w:r>
      <w:r>
        <w:rPr>
          <w:sz w:val="20"/>
        </w:rPr>
        <w:t>of</w:t>
      </w:r>
      <w:r>
        <w:rPr>
          <w:spacing w:val="-9"/>
          <w:sz w:val="20"/>
        </w:rPr>
        <w:t xml:space="preserve"> </w:t>
      </w:r>
      <w:r>
        <w:rPr>
          <w:sz w:val="20"/>
        </w:rPr>
        <w:t>any</w:t>
      </w:r>
      <w:r>
        <w:rPr>
          <w:spacing w:val="-5"/>
          <w:sz w:val="20"/>
        </w:rPr>
        <w:t xml:space="preserve"> </w:t>
      </w:r>
      <w:r>
        <w:rPr>
          <w:sz w:val="20"/>
        </w:rPr>
        <w:t>costs</w:t>
      </w:r>
      <w:r>
        <w:rPr>
          <w:spacing w:val="-10"/>
          <w:sz w:val="20"/>
        </w:rPr>
        <w:t xml:space="preserve"> </w:t>
      </w:r>
      <w:r>
        <w:rPr>
          <w:sz w:val="20"/>
        </w:rPr>
        <w:t>and</w:t>
      </w:r>
      <w:r>
        <w:rPr>
          <w:spacing w:val="-9"/>
          <w:sz w:val="20"/>
        </w:rPr>
        <w:t xml:space="preserve"> </w:t>
      </w:r>
      <w:r>
        <w:rPr>
          <w:sz w:val="20"/>
        </w:rPr>
        <w:t>expenses,</w:t>
      </w:r>
      <w:r>
        <w:rPr>
          <w:spacing w:val="-9"/>
          <w:sz w:val="20"/>
        </w:rPr>
        <w:t xml:space="preserve"> </w:t>
      </w:r>
      <w:r>
        <w:rPr>
          <w:sz w:val="20"/>
        </w:rPr>
        <w:t>levies,</w:t>
      </w:r>
      <w:r>
        <w:rPr>
          <w:spacing w:val="-9"/>
          <w:sz w:val="20"/>
        </w:rPr>
        <w:t xml:space="preserve"> </w:t>
      </w:r>
      <w:r>
        <w:rPr>
          <w:sz w:val="20"/>
        </w:rPr>
        <w:t>duties</w:t>
      </w:r>
      <w:r>
        <w:rPr>
          <w:spacing w:val="-8"/>
          <w:sz w:val="20"/>
        </w:rPr>
        <w:t xml:space="preserve"> </w:t>
      </w:r>
      <w:r>
        <w:rPr>
          <w:sz w:val="20"/>
        </w:rPr>
        <w:t>and/or</w:t>
      </w:r>
      <w:r>
        <w:rPr>
          <w:spacing w:val="-8"/>
          <w:sz w:val="20"/>
        </w:rPr>
        <w:t xml:space="preserve"> </w:t>
      </w:r>
      <w:r>
        <w:rPr>
          <w:sz w:val="20"/>
        </w:rPr>
        <w:t>taxes it may incur in the discharge of its obligations under the Contract, whether such are incurred and/or known at the time of submitting the RFP bid or subsequently.</w:t>
      </w:r>
    </w:p>
    <w:p w14:paraId="24D1D36C" w14:textId="77777777" w:rsidR="005C3850" w:rsidRDefault="00000000">
      <w:pPr>
        <w:pStyle w:val="ListParagraph"/>
        <w:numPr>
          <w:ilvl w:val="1"/>
          <w:numId w:val="1"/>
        </w:numPr>
        <w:tabs>
          <w:tab w:val="left" w:pos="1006"/>
          <w:tab w:val="left" w:pos="1008"/>
        </w:tabs>
        <w:spacing w:before="229"/>
        <w:ind w:right="358"/>
        <w:jc w:val="both"/>
        <w:rPr>
          <w:sz w:val="20"/>
        </w:rPr>
      </w:pPr>
      <w:r>
        <w:rPr>
          <w:sz w:val="20"/>
        </w:rPr>
        <w:t>For</w:t>
      </w:r>
      <w:r>
        <w:rPr>
          <w:spacing w:val="-5"/>
          <w:sz w:val="20"/>
        </w:rPr>
        <w:t xml:space="preserve"> </w:t>
      </w:r>
      <w:r>
        <w:rPr>
          <w:sz w:val="20"/>
        </w:rPr>
        <w:t>the</w:t>
      </w:r>
      <w:r>
        <w:rPr>
          <w:spacing w:val="-4"/>
          <w:sz w:val="20"/>
        </w:rPr>
        <w:t xml:space="preserve"> </w:t>
      </w:r>
      <w:r>
        <w:rPr>
          <w:sz w:val="20"/>
        </w:rPr>
        <w:t>avoidance</w:t>
      </w:r>
      <w:r>
        <w:rPr>
          <w:spacing w:val="-4"/>
          <w:sz w:val="20"/>
        </w:rPr>
        <w:t xml:space="preserve"> </w:t>
      </w:r>
      <w:r>
        <w:rPr>
          <w:sz w:val="20"/>
        </w:rPr>
        <w:t>of</w:t>
      </w:r>
      <w:r>
        <w:rPr>
          <w:spacing w:val="-4"/>
          <w:sz w:val="20"/>
        </w:rPr>
        <w:t xml:space="preserve"> </w:t>
      </w:r>
      <w:r>
        <w:rPr>
          <w:sz w:val="20"/>
        </w:rPr>
        <w:t>doubt,</w:t>
      </w:r>
      <w:r>
        <w:rPr>
          <w:spacing w:val="-3"/>
          <w:sz w:val="20"/>
        </w:rPr>
        <w:t xml:space="preserve"> </w:t>
      </w:r>
      <w:r>
        <w:rPr>
          <w:sz w:val="20"/>
        </w:rPr>
        <w:t>all</w:t>
      </w:r>
      <w:r>
        <w:rPr>
          <w:spacing w:val="-6"/>
          <w:sz w:val="20"/>
        </w:rPr>
        <w:t xml:space="preserve"> </w:t>
      </w:r>
      <w:r>
        <w:rPr>
          <w:sz w:val="20"/>
        </w:rPr>
        <w:t>prices</w:t>
      </w:r>
      <w:r>
        <w:rPr>
          <w:spacing w:val="-5"/>
          <w:sz w:val="20"/>
        </w:rPr>
        <w:t xml:space="preserve"> </w:t>
      </w:r>
      <w:r>
        <w:rPr>
          <w:sz w:val="20"/>
        </w:rPr>
        <w:t>quoted</w:t>
      </w:r>
      <w:r>
        <w:rPr>
          <w:spacing w:val="-6"/>
          <w:sz w:val="20"/>
        </w:rPr>
        <w:t xml:space="preserve"> </w:t>
      </w:r>
      <w:r>
        <w:rPr>
          <w:sz w:val="20"/>
        </w:rPr>
        <w:t>by</w:t>
      </w:r>
      <w:r>
        <w:rPr>
          <w:spacing w:val="-5"/>
          <w:sz w:val="20"/>
        </w:rPr>
        <w:t xml:space="preserve"> </w:t>
      </w:r>
      <w:r>
        <w:rPr>
          <w:sz w:val="20"/>
        </w:rPr>
        <w:t>the Vendor</w:t>
      </w:r>
      <w:r>
        <w:rPr>
          <w:spacing w:val="-5"/>
          <w:sz w:val="20"/>
        </w:rPr>
        <w:t xml:space="preserve"> </w:t>
      </w:r>
      <w:r>
        <w:rPr>
          <w:sz w:val="20"/>
        </w:rPr>
        <w:t>shall</w:t>
      </w:r>
      <w:r>
        <w:rPr>
          <w:spacing w:val="-6"/>
          <w:sz w:val="20"/>
        </w:rPr>
        <w:t xml:space="preserve"> </w:t>
      </w:r>
      <w:r>
        <w:rPr>
          <w:sz w:val="20"/>
        </w:rPr>
        <w:t>be</w:t>
      </w:r>
      <w:r>
        <w:rPr>
          <w:spacing w:val="-6"/>
          <w:sz w:val="20"/>
        </w:rPr>
        <w:t xml:space="preserve"> </w:t>
      </w:r>
      <w:r>
        <w:rPr>
          <w:sz w:val="20"/>
        </w:rPr>
        <w:t>inclusive,</w:t>
      </w:r>
      <w:r>
        <w:rPr>
          <w:spacing w:val="-3"/>
          <w:sz w:val="20"/>
        </w:rPr>
        <w:t xml:space="preserve"> </w:t>
      </w:r>
      <w:r>
        <w:rPr>
          <w:sz w:val="20"/>
        </w:rPr>
        <w:t>including</w:t>
      </w:r>
      <w:r>
        <w:rPr>
          <w:spacing w:val="-4"/>
          <w:sz w:val="20"/>
        </w:rPr>
        <w:t xml:space="preserve"> </w:t>
      </w:r>
      <w:r>
        <w:rPr>
          <w:sz w:val="20"/>
        </w:rPr>
        <w:t>but</w:t>
      </w:r>
      <w:r>
        <w:rPr>
          <w:spacing w:val="-3"/>
          <w:sz w:val="20"/>
        </w:rPr>
        <w:t xml:space="preserve"> </w:t>
      </w:r>
      <w:r>
        <w:rPr>
          <w:sz w:val="20"/>
        </w:rPr>
        <w:t>not limited to, of all transport, lifting, packing, freight, handling, delivery, insurance, customs clearances, import and</w:t>
      </w:r>
      <w:r>
        <w:rPr>
          <w:spacing w:val="-1"/>
          <w:sz w:val="20"/>
        </w:rPr>
        <w:t xml:space="preserve"> </w:t>
      </w:r>
      <w:r>
        <w:rPr>
          <w:sz w:val="20"/>
        </w:rPr>
        <w:t>export</w:t>
      </w:r>
      <w:r>
        <w:rPr>
          <w:spacing w:val="-1"/>
          <w:sz w:val="20"/>
        </w:rPr>
        <w:t xml:space="preserve"> </w:t>
      </w:r>
      <w:r>
        <w:rPr>
          <w:sz w:val="20"/>
        </w:rPr>
        <w:t>duties,</w:t>
      </w:r>
      <w:r>
        <w:rPr>
          <w:spacing w:val="-2"/>
          <w:sz w:val="20"/>
        </w:rPr>
        <w:t xml:space="preserve"> </w:t>
      </w:r>
      <w:r>
        <w:rPr>
          <w:sz w:val="20"/>
        </w:rPr>
        <w:t>Goods and</w:t>
      </w:r>
      <w:r>
        <w:rPr>
          <w:spacing w:val="-1"/>
          <w:sz w:val="20"/>
        </w:rPr>
        <w:t xml:space="preserve"> </w:t>
      </w:r>
      <w:r>
        <w:rPr>
          <w:sz w:val="20"/>
        </w:rPr>
        <w:t>Services</w:t>
      </w:r>
      <w:r>
        <w:rPr>
          <w:spacing w:val="-1"/>
          <w:sz w:val="20"/>
        </w:rPr>
        <w:t xml:space="preserve"> </w:t>
      </w:r>
      <w:r>
        <w:rPr>
          <w:sz w:val="20"/>
        </w:rPr>
        <w:t>Tax</w:t>
      </w:r>
      <w:r>
        <w:rPr>
          <w:spacing w:val="-1"/>
          <w:sz w:val="20"/>
        </w:rPr>
        <w:t xml:space="preserve"> </w:t>
      </w:r>
      <w:r>
        <w:rPr>
          <w:sz w:val="20"/>
        </w:rPr>
        <w:t>(GST),</w:t>
      </w:r>
      <w:r>
        <w:rPr>
          <w:spacing w:val="-2"/>
          <w:sz w:val="20"/>
        </w:rPr>
        <w:t xml:space="preserve"> </w:t>
      </w:r>
      <w:r>
        <w:rPr>
          <w:sz w:val="20"/>
        </w:rPr>
        <w:t>and/or</w:t>
      </w:r>
      <w:r>
        <w:rPr>
          <w:spacing w:val="-1"/>
          <w:sz w:val="20"/>
        </w:rPr>
        <w:t xml:space="preserve"> </w:t>
      </w:r>
      <w:r>
        <w:rPr>
          <w:sz w:val="20"/>
        </w:rPr>
        <w:t>any other levies, duties and/or taxes that may be incurred and/or levied by any governmental authority.</w:t>
      </w:r>
    </w:p>
    <w:p w14:paraId="20A8A775" w14:textId="77777777" w:rsidR="005C3850" w:rsidRDefault="005C3850">
      <w:pPr>
        <w:pStyle w:val="BodyText"/>
      </w:pPr>
    </w:p>
    <w:p w14:paraId="012D0973" w14:textId="77777777" w:rsidR="005C3850" w:rsidRDefault="00000000">
      <w:pPr>
        <w:pStyle w:val="ListParagraph"/>
        <w:numPr>
          <w:ilvl w:val="1"/>
          <w:numId w:val="1"/>
        </w:numPr>
        <w:tabs>
          <w:tab w:val="left" w:pos="1006"/>
          <w:tab w:val="left" w:pos="1008"/>
        </w:tabs>
        <w:spacing w:before="1"/>
        <w:ind w:right="357"/>
        <w:jc w:val="both"/>
        <w:rPr>
          <w:sz w:val="20"/>
        </w:rPr>
      </w:pPr>
      <w:r>
        <w:rPr>
          <w:sz w:val="20"/>
        </w:rPr>
        <w:t xml:space="preserve">The Vendor shall be deemed to have satisfied itself as to the accuracy and sufficiency of </w:t>
      </w:r>
      <w:proofErr w:type="gramStart"/>
      <w:r>
        <w:rPr>
          <w:sz w:val="20"/>
        </w:rPr>
        <w:t>all amounts</w:t>
      </w:r>
      <w:proofErr w:type="gramEnd"/>
      <w:r>
        <w:rPr>
          <w:sz w:val="20"/>
        </w:rPr>
        <w:t xml:space="preserve"> quoted </w:t>
      </w:r>
      <w:proofErr w:type="gramStart"/>
      <w:r>
        <w:rPr>
          <w:sz w:val="20"/>
        </w:rPr>
        <w:t>and on all matters</w:t>
      </w:r>
      <w:proofErr w:type="gramEnd"/>
      <w:r>
        <w:rPr>
          <w:sz w:val="20"/>
        </w:rPr>
        <w:t xml:space="preserve"> and all things necessary for the proper submission of its RFP</w:t>
      </w:r>
      <w:r>
        <w:rPr>
          <w:spacing w:val="-9"/>
          <w:sz w:val="20"/>
        </w:rPr>
        <w:t xml:space="preserve"> </w:t>
      </w:r>
      <w:r>
        <w:rPr>
          <w:sz w:val="20"/>
        </w:rPr>
        <w:t>bid</w:t>
      </w:r>
      <w:r>
        <w:rPr>
          <w:spacing w:val="-9"/>
          <w:sz w:val="20"/>
        </w:rPr>
        <w:t xml:space="preserve"> </w:t>
      </w:r>
      <w:r>
        <w:rPr>
          <w:sz w:val="20"/>
        </w:rPr>
        <w:t>and</w:t>
      </w:r>
      <w:r>
        <w:rPr>
          <w:spacing w:val="-9"/>
          <w:sz w:val="20"/>
        </w:rPr>
        <w:t xml:space="preserve"> </w:t>
      </w:r>
      <w:r>
        <w:rPr>
          <w:sz w:val="20"/>
        </w:rPr>
        <w:t>the</w:t>
      </w:r>
      <w:r>
        <w:rPr>
          <w:spacing w:val="-8"/>
          <w:sz w:val="20"/>
        </w:rPr>
        <w:t xml:space="preserve"> </w:t>
      </w:r>
      <w:r>
        <w:rPr>
          <w:sz w:val="20"/>
        </w:rPr>
        <w:t>subsequent</w:t>
      </w:r>
      <w:r>
        <w:rPr>
          <w:spacing w:val="-9"/>
          <w:sz w:val="20"/>
        </w:rPr>
        <w:t xml:space="preserve"> </w:t>
      </w:r>
      <w:r>
        <w:rPr>
          <w:sz w:val="20"/>
        </w:rPr>
        <w:t>provision</w:t>
      </w:r>
      <w:r>
        <w:rPr>
          <w:spacing w:val="-9"/>
          <w:sz w:val="20"/>
        </w:rPr>
        <w:t xml:space="preserve"> </w:t>
      </w:r>
      <w:r>
        <w:rPr>
          <w:sz w:val="20"/>
        </w:rPr>
        <w:t>of</w:t>
      </w:r>
      <w:r>
        <w:rPr>
          <w:spacing w:val="-9"/>
          <w:sz w:val="20"/>
        </w:rPr>
        <w:t xml:space="preserve"> </w:t>
      </w:r>
      <w:r>
        <w:rPr>
          <w:sz w:val="20"/>
        </w:rPr>
        <w:t>goods</w:t>
      </w:r>
      <w:r>
        <w:rPr>
          <w:spacing w:val="-8"/>
          <w:sz w:val="20"/>
        </w:rPr>
        <w:t xml:space="preserve"> </w:t>
      </w:r>
      <w:r>
        <w:rPr>
          <w:sz w:val="20"/>
        </w:rPr>
        <w:t>and/or</w:t>
      </w:r>
      <w:r>
        <w:rPr>
          <w:spacing w:val="-6"/>
          <w:sz w:val="20"/>
        </w:rPr>
        <w:t xml:space="preserve"> </w:t>
      </w:r>
      <w:r>
        <w:rPr>
          <w:sz w:val="20"/>
        </w:rPr>
        <w:t>services</w:t>
      </w:r>
      <w:r>
        <w:rPr>
          <w:spacing w:val="-4"/>
          <w:sz w:val="20"/>
        </w:rPr>
        <w:t xml:space="preserve"> </w:t>
      </w:r>
      <w:r>
        <w:rPr>
          <w:sz w:val="20"/>
        </w:rPr>
        <w:t>to</w:t>
      </w:r>
      <w:r>
        <w:rPr>
          <w:spacing w:val="-9"/>
          <w:sz w:val="20"/>
        </w:rPr>
        <w:t xml:space="preserve"> </w:t>
      </w:r>
      <w:r>
        <w:rPr>
          <w:sz w:val="20"/>
        </w:rPr>
        <w:t>the</w:t>
      </w:r>
      <w:r>
        <w:rPr>
          <w:spacing w:val="-9"/>
          <w:sz w:val="20"/>
        </w:rPr>
        <w:t xml:space="preserve"> </w:t>
      </w:r>
      <w:r>
        <w:rPr>
          <w:sz w:val="20"/>
        </w:rPr>
        <w:t>NKF</w:t>
      </w:r>
      <w:r>
        <w:rPr>
          <w:spacing w:val="-8"/>
          <w:sz w:val="20"/>
        </w:rPr>
        <w:t xml:space="preserve"> </w:t>
      </w:r>
      <w:proofErr w:type="gramStart"/>
      <w:r>
        <w:rPr>
          <w:sz w:val="20"/>
        </w:rPr>
        <w:t>in</w:t>
      </w:r>
      <w:r>
        <w:rPr>
          <w:spacing w:val="-9"/>
          <w:sz w:val="20"/>
        </w:rPr>
        <w:t xml:space="preserve"> </w:t>
      </w:r>
      <w:r>
        <w:rPr>
          <w:sz w:val="20"/>
        </w:rPr>
        <w:t>the</w:t>
      </w:r>
      <w:r>
        <w:rPr>
          <w:spacing w:val="-7"/>
          <w:sz w:val="20"/>
        </w:rPr>
        <w:t xml:space="preserve"> </w:t>
      </w:r>
      <w:r>
        <w:rPr>
          <w:sz w:val="20"/>
        </w:rPr>
        <w:t>event</w:t>
      </w:r>
      <w:r>
        <w:rPr>
          <w:spacing w:val="-9"/>
          <w:sz w:val="20"/>
        </w:rPr>
        <w:t xml:space="preserve"> </w:t>
      </w:r>
      <w:r>
        <w:rPr>
          <w:sz w:val="20"/>
        </w:rPr>
        <w:t>that</w:t>
      </w:r>
      <w:proofErr w:type="gramEnd"/>
      <w:r>
        <w:rPr>
          <w:spacing w:val="-9"/>
          <w:sz w:val="20"/>
        </w:rPr>
        <w:t xml:space="preserve"> </w:t>
      </w:r>
      <w:r>
        <w:rPr>
          <w:sz w:val="20"/>
        </w:rPr>
        <w:t>the Vendor’s RFP bid is accepted by the NKF.</w:t>
      </w:r>
    </w:p>
    <w:p w14:paraId="37D0415E" w14:textId="77777777" w:rsidR="005C3850" w:rsidRDefault="005C3850">
      <w:pPr>
        <w:pStyle w:val="BodyText"/>
      </w:pPr>
    </w:p>
    <w:p w14:paraId="4B687CA7" w14:textId="77777777" w:rsidR="005C3850" w:rsidRDefault="005C3850">
      <w:pPr>
        <w:pStyle w:val="BodyText"/>
      </w:pPr>
    </w:p>
    <w:p w14:paraId="0282FF3E" w14:textId="77777777" w:rsidR="005C3850" w:rsidRDefault="00000000">
      <w:pPr>
        <w:pStyle w:val="Heading1"/>
        <w:numPr>
          <w:ilvl w:val="0"/>
          <w:numId w:val="1"/>
        </w:numPr>
        <w:tabs>
          <w:tab w:val="left" w:pos="1008"/>
        </w:tabs>
      </w:pPr>
      <w:r>
        <w:t>Variations,</w:t>
      </w:r>
      <w:r>
        <w:rPr>
          <w:spacing w:val="-9"/>
        </w:rPr>
        <w:t xml:space="preserve"> </w:t>
      </w:r>
      <w:r>
        <w:t>Modifications</w:t>
      </w:r>
      <w:r>
        <w:rPr>
          <w:spacing w:val="-9"/>
        </w:rPr>
        <w:t xml:space="preserve"> </w:t>
      </w:r>
      <w:r>
        <w:t>and</w:t>
      </w:r>
      <w:r>
        <w:rPr>
          <w:spacing w:val="-10"/>
        </w:rPr>
        <w:t xml:space="preserve"> </w:t>
      </w:r>
      <w:r>
        <w:rPr>
          <w:spacing w:val="-2"/>
        </w:rPr>
        <w:t>Amendments</w:t>
      </w:r>
    </w:p>
    <w:p w14:paraId="7686A890" w14:textId="77777777" w:rsidR="005C3850" w:rsidRDefault="005C3850">
      <w:pPr>
        <w:pStyle w:val="BodyText"/>
        <w:rPr>
          <w:b/>
        </w:rPr>
      </w:pPr>
    </w:p>
    <w:p w14:paraId="26FDA19D" w14:textId="77777777" w:rsidR="005C3850" w:rsidRDefault="00000000">
      <w:pPr>
        <w:pStyle w:val="ListParagraph"/>
        <w:numPr>
          <w:ilvl w:val="1"/>
          <w:numId w:val="1"/>
        </w:numPr>
        <w:tabs>
          <w:tab w:val="left" w:pos="1005"/>
          <w:tab w:val="left" w:pos="1008"/>
        </w:tabs>
        <w:spacing w:before="1"/>
        <w:ind w:right="360"/>
        <w:jc w:val="both"/>
        <w:rPr>
          <w:sz w:val="20"/>
        </w:rPr>
      </w:pPr>
      <w:r>
        <w:rPr>
          <w:sz w:val="20"/>
        </w:rPr>
        <w:t>The NKF reserves the right to vary, modify and amend any information, document or material issued by the NKF in connection with any RFP upon written notice, at any time prior to the Closing Date.</w:t>
      </w:r>
      <w:r>
        <w:rPr>
          <w:spacing w:val="40"/>
          <w:sz w:val="20"/>
        </w:rPr>
        <w:t xml:space="preserve"> </w:t>
      </w:r>
      <w:r>
        <w:rPr>
          <w:sz w:val="20"/>
        </w:rPr>
        <w:t>NKF shall use commercially reasonable efforts in notifying Vendors who have submitted prior RFP bids of such variation, medication and/or amendment.</w:t>
      </w:r>
    </w:p>
    <w:p w14:paraId="6B2DD3D5" w14:textId="77777777" w:rsidR="005C3850" w:rsidRDefault="005C3850">
      <w:pPr>
        <w:pStyle w:val="BodyText"/>
      </w:pPr>
    </w:p>
    <w:p w14:paraId="58247D60" w14:textId="77777777" w:rsidR="005C3850" w:rsidRDefault="005C3850">
      <w:pPr>
        <w:pStyle w:val="BodyText"/>
      </w:pPr>
    </w:p>
    <w:p w14:paraId="0AEAB467" w14:textId="77777777" w:rsidR="005C3850" w:rsidRDefault="00000000">
      <w:pPr>
        <w:pStyle w:val="Heading1"/>
        <w:numPr>
          <w:ilvl w:val="0"/>
          <w:numId w:val="1"/>
        </w:numPr>
        <w:tabs>
          <w:tab w:val="left" w:pos="1008"/>
        </w:tabs>
      </w:pPr>
      <w:r>
        <w:t>Cost</w:t>
      </w:r>
      <w:r>
        <w:rPr>
          <w:spacing w:val="-5"/>
        </w:rPr>
        <w:t xml:space="preserve"> </w:t>
      </w:r>
      <w:r>
        <w:t>of</w:t>
      </w:r>
      <w:r>
        <w:rPr>
          <w:spacing w:val="-3"/>
        </w:rPr>
        <w:t xml:space="preserve"> </w:t>
      </w:r>
      <w:r>
        <w:t>RFP</w:t>
      </w:r>
      <w:r>
        <w:rPr>
          <w:spacing w:val="-5"/>
        </w:rPr>
        <w:t xml:space="preserve"> Bid</w:t>
      </w:r>
    </w:p>
    <w:p w14:paraId="691795CD" w14:textId="77777777" w:rsidR="005C3850" w:rsidRDefault="00000000">
      <w:pPr>
        <w:pStyle w:val="ListParagraph"/>
        <w:numPr>
          <w:ilvl w:val="1"/>
          <w:numId w:val="1"/>
        </w:numPr>
        <w:tabs>
          <w:tab w:val="left" w:pos="1005"/>
          <w:tab w:val="left" w:pos="1008"/>
        </w:tabs>
        <w:spacing w:before="229"/>
        <w:ind w:right="357"/>
        <w:jc w:val="both"/>
        <w:rPr>
          <w:sz w:val="20"/>
        </w:rPr>
      </w:pPr>
      <w:r>
        <w:rPr>
          <w:sz w:val="20"/>
        </w:rPr>
        <w:t xml:space="preserve">The NKF shall not be responsible for any costs or expenses incurred by the Vendor in connection with evaluating, preparing, submitting and delivering </w:t>
      </w:r>
      <w:proofErr w:type="gramStart"/>
      <w:r>
        <w:rPr>
          <w:sz w:val="20"/>
        </w:rPr>
        <w:t>a</w:t>
      </w:r>
      <w:proofErr w:type="gramEnd"/>
      <w:r>
        <w:rPr>
          <w:sz w:val="20"/>
        </w:rPr>
        <w:t xml:space="preserve"> RFP bid.</w:t>
      </w:r>
    </w:p>
    <w:p w14:paraId="48DAD721" w14:textId="77777777" w:rsidR="005C3850" w:rsidRDefault="005C3850">
      <w:pPr>
        <w:pStyle w:val="BodyText"/>
      </w:pPr>
    </w:p>
    <w:p w14:paraId="0E7BD7EC" w14:textId="77777777" w:rsidR="005C3850" w:rsidRDefault="005C3850">
      <w:pPr>
        <w:pStyle w:val="BodyText"/>
        <w:spacing w:before="1"/>
      </w:pPr>
    </w:p>
    <w:p w14:paraId="40171E6C" w14:textId="77777777" w:rsidR="005C3850" w:rsidRDefault="00000000">
      <w:pPr>
        <w:pStyle w:val="Heading1"/>
        <w:numPr>
          <w:ilvl w:val="0"/>
          <w:numId w:val="1"/>
        </w:numPr>
        <w:tabs>
          <w:tab w:val="left" w:pos="1008"/>
        </w:tabs>
      </w:pPr>
      <w:r>
        <w:rPr>
          <w:spacing w:val="-2"/>
        </w:rPr>
        <w:t>Confidentiality</w:t>
      </w:r>
    </w:p>
    <w:p w14:paraId="51F6FD16" w14:textId="77777777" w:rsidR="005C3850" w:rsidRDefault="00000000">
      <w:pPr>
        <w:pStyle w:val="ListParagraph"/>
        <w:numPr>
          <w:ilvl w:val="1"/>
          <w:numId w:val="1"/>
        </w:numPr>
        <w:tabs>
          <w:tab w:val="left" w:pos="1005"/>
          <w:tab w:val="left" w:pos="1008"/>
        </w:tabs>
        <w:spacing w:before="229"/>
        <w:ind w:right="358"/>
        <w:jc w:val="both"/>
        <w:rPr>
          <w:sz w:val="20"/>
        </w:rPr>
      </w:pPr>
      <w:r>
        <w:rPr>
          <w:sz w:val="20"/>
        </w:rPr>
        <w:t>The Vendor shall keep confidential all documents and/or information in connection with the Invitation</w:t>
      </w:r>
      <w:r>
        <w:rPr>
          <w:spacing w:val="-14"/>
          <w:sz w:val="20"/>
        </w:rPr>
        <w:t xml:space="preserve"> </w:t>
      </w:r>
      <w:r>
        <w:rPr>
          <w:sz w:val="20"/>
        </w:rPr>
        <w:t>to</w:t>
      </w:r>
      <w:r>
        <w:rPr>
          <w:spacing w:val="-14"/>
          <w:sz w:val="20"/>
        </w:rPr>
        <w:t xml:space="preserve"> </w:t>
      </w:r>
      <w:r>
        <w:rPr>
          <w:sz w:val="20"/>
        </w:rPr>
        <w:t>Request</w:t>
      </w:r>
      <w:r>
        <w:rPr>
          <w:spacing w:val="-14"/>
          <w:sz w:val="20"/>
        </w:rPr>
        <w:t xml:space="preserve"> </w:t>
      </w:r>
      <w:r>
        <w:rPr>
          <w:sz w:val="20"/>
        </w:rPr>
        <w:t>For</w:t>
      </w:r>
      <w:r>
        <w:rPr>
          <w:spacing w:val="-14"/>
          <w:sz w:val="20"/>
        </w:rPr>
        <w:t xml:space="preserve"> </w:t>
      </w:r>
      <w:r>
        <w:rPr>
          <w:sz w:val="20"/>
        </w:rPr>
        <w:t>Proposal</w:t>
      </w:r>
      <w:r>
        <w:rPr>
          <w:spacing w:val="-14"/>
          <w:sz w:val="20"/>
        </w:rPr>
        <w:t xml:space="preserve"> </w:t>
      </w:r>
      <w:r>
        <w:rPr>
          <w:sz w:val="20"/>
        </w:rPr>
        <w:t>(“</w:t>
      </w:r>
      <w:r>
        <w:rPr>
          <w:b/>
          <w:sz w:val="20"/>
        </w:rPr>
        <w:t>Confidential</w:t>
      </w:r>
      <w:r>
        <w:rPr>
          <w:b/>
          <w:spacing w:val="-14"/>
          <w:sz w:val="20"/>
        </w:rPr>
        <w:t xml:space="preserve"> </w:t>
      </w:r>
      <w:r>
        <w:rPr>
          <w:b/>
          <w:sz w:val="20"/>
        </w:rPr>
        <w:t>Information</w:t>
      </w:r>
      <w:r>
        <w:rPr>
          <w:sz w:val="20"/>
        </w:rPr>
        <w:t>”)</w:t>
      </w:r>
      <w:r>
        <w:rPr>
          <w:spacing w:val="-14"/>
          <w:sz w:val="20"/>
        </w:rPr>
        <w:t xml:space="preserve"> </w:t>
      </w:r>
      <w:r>
        <w:rPr>
          <w:sz w:val="20"/>
        </w:rPr>
        <w:t>and</w:t>
      </w:r>
      <w:r>
        <w:rPr>
          <w:spacing w:val="-14"/>
          <w:sz w:val="20"/>
        </w:rPr>
        <w:t xml:space="preserve"> </w:t>
      </w:r>
      <w:r>
        <w:rPr>
          <w:sz w:val="20"/>
        </w:rPr>
        <w:t>shall</w:t>
      </w:r>
      <w:r>
        <w:rPr>
          <w:spacing w:val="-14"/>
          <w:sz w:val="20"/>
        </w:rPr>
        <w:t xml:space="preserve"> </w:t>
      </w:r>
      <w:r>
        <w:rPr>
          <w:sz w:val="20"/>
        </w:rPr>
        <w:t>not</w:t>
      </w:r>
      <w:r>
        <w:rPr>
          <w:spacing w:val="-13"/>
          <w:sz w:val="20"/>
        </w:rPr>
        <w:t xml:space="preserve"> </w:t>
      </w:r>
      <w:r>
        <w:rPr>
          <w:sz w:val="20"/>
        </w:rPr>
        <w:t>disclose</w:t>
      </w:r>
      <w:r>
        <w:rPr>
          <w:spacing w:val="-14"/>
          <w:sz w:val="20"/>
        </w:rPr>
        <w:t xml:space="preserve"> </w:t>
      </w:r>
      <w:r>
        <w:rPr>
          <w:sz w:val="20"/>
        </w:rPr>
        <w:t>any</w:t>
      </w:r>
      <w:r>
        <w:rPr>
          <w:spacing w:val="-14"/>
          <w:sz w:val="20"/>
        </w:rPr>
        <w:t xml:space="preserve"> </w:t>
      </w:r>
      <w:r>
        <w:rPr>
          <w:sz w:val="20"/>
        </w:rPr>
        <w:t>such Confidential Information, including without limitation any specifications, plans, drawings, samples issued by the NKF and any documents prepared by the Vendor in connection with a RFP bid (including price quotes), except with the prior written consent of the NKF.</w:t>
      </w:r>
    </w:p>
    <w:p w14:paraId="0B580565" w14:textId="77777777" w:rsidR="005C3850" w:rsidRDefault="005C3850">
      <w:pPr>
        <w:pStyle w:val="BodyText"/>
      </w:pPr>
    </w:p>
    <w:p w14:paraId="4AD3A358" w14:textId="77777777" w:rsidR="005C3850" w:rsidRDefault="005C3850">
      <w:pPr>
        <w:pStyle w:val="BodyText"/>
        <w:spacing w:before="1"/>
      </w:pPr>
    </w:p>
    <w:p w14:paraId="342E54E4" w14:textId="77777777" w:rsidR="005C3850" w:rsidRDefault="00000000">
      <w:pPr>
        <w:pStyle w:val="Heading1"/>
        <w:numPr>
          <w:ilvl w:val="0"/>
          <w:numId w:val="1"/>
        </w:numPr>
        <w:tabs>
          <w:tab w:val="left" w:pos="1008"/>
        </w:tabs>
      </w:pPr>
      <w:r>
        <w:t>RFP</w:t>
      </w:r>
      <w:r>
        <w:rPr>
          <w:spacing w:val="-8"/>
        </w:rPr>
        <w:t xml:space="preserve"> </w:t>
      </w:r>
      <w:r>
        <w:t>Documents,</w:t>
      </w:r>
      <w:r>
        <w:rPr>
          <w:spacing w:val="-8"/>
        </w:rPr>
        <w:t xml:space="preserve"> </w:t>
      </w:r>
      <w:r>
        <w:t>Materials</w:t>
      </w:r>
      <w:r>
        <w:rPr>
          <w:spacing w:val="-7"/>
        </w:rPr>
        <w:t xml:space="preserve"> </w:t>
      </w:r>
      <w:r>
        <w:t>and/or</w:t>
      </w:r>
      <w:r>
        <w:rPr>
          <w:spacing w:val="-8"/>
        </w:rPr>
        <w:t xml:space="preserve"> </w:t>
      </w:r>
      <w:r>
        <w:rPr>
          <w:spacing w:val="-2"/>
        </w:rPr>
        <w:t>Information</w:t>
      </w:r>
    </w:p>
    <w:p w14:paraId="707B7436" w14:textId="77777777" w:rsidR="005C3850" w:rsidRDefault="005C3850">
      <w:pPr>
        <w:pStyle w:val="BodyText"/>
        <w:rPr>
          <w:b/>
        </w:rPr>
      </w:pPr>
    </w:p>
    <w:p w14:paraId="4B261D19" w14:textId="77777777" w:rsidR="005C3850" w:rsidRDefault="00000000">
      <w:pPr>
        <w:pStyle w:val="ListParagraph"/>
        <w:numPr>
          <w:ilvl w:val="1"/>
          <w:numId w:val="1"/>
        </w:numPr>
        <w:tabs>
          <w:tab w:val="left" w:pos="1005"/>
          <w:tab w:val="left" w:pos="1008"/>
        </w:tabs>
        <w:spacing w:before="1"/>
        <w:ind w:right="362"/>
        <w:jc w:val="both"/>
        <w:rPr>
          <w:sz w:val="20"/>
        </w:rPr>
      </w:pPr>
      <w:r>
        <w:rPr>
          <w:sz w:val="20"/>
        </w:rPr>
        <w:t xml:space="preserve">All documents, materials and/or information disclosed by NKF in </w:t>
      </w:r>
      <w:proofErr w:type="gramStart"/>
      <w:r>
        <w:rPr>
          <w:sz w:val="20"/>
        </w:rPr>
        <w:t>connection</w:t>
      </w:r>
      <w:proofErr w:type="gramEnd"/>
      <w:r>
        <w:rPr>
          <w:sz w:val="20"/>
        </w:rPr>
        <w:t xml:space="preserve"> the Invitation to Request</w:t>
      </w:r>
      <w:r>
        <w:rPr>
          <w:spacing w:val="-11"/>
          <w:sz w:val="20"/>
        </w:rPr>
        <w:t xml:space="preserve"> </w:t>
      </w:r>
      <w:proofErr w:type="gramStart"/>
      <w:r>
        <w:rPr>
          <w:sz w:val="20"/>
        </w:rPr>
        <w:t>For</w:t>
      </w:r>
      <w:proofErr w:type="gramEnd"/>
      <w:r>
        <w:rPr>
          <w:spacing w:val="-8"/>
          <w:sz w:val="20"/>
        </w:rPr>
        <w:t xml:space="preserve"> </w:t>
      </w:r>
      <w:r>
        <w:rPr>
          <w:sz w:val="20"/>
        </w:rPr>
        <w:t>Proposal</w:t>
      </w:r>
      <w:r>
        <w:rPr>
          <w:spacing w:val="-12"/>
          <w:sz w:val="20"/>
        </w:rPr>
        <w:t xml:space="preserve"> </w:t>
      </w:r>
      <w:r>
        <w:rPr>
          <w:sz w:val="20"/>
        </w:rPr>
        <w:t>("</w:t>
      </w:r>
      <w:r>
        <w:rPr>
          <w:b/>
          <w:sz w:val="20"/>
        </w:rPr>
        <w:t>NKF</w:t>
      </w:r>
      <w:r>
        <w:rPr>
          <w:b/>
          <w:spacing w:val="-11"/>
          <w:sz w:val="20"/>
        </w:rPr>
        <w:t xml:space="preserve"> </w:t>
      </w:r>
      <w:r>
        <w:rPr>
          <w:b/>
          <w:sz w:val="20"/>
        </w:rPr>
        <w:t>RFP</w:t>
      </w:r>
      <w:r>
        <w:rPr>
          <w:b/>
          <w:spacing w:val="-11"/>
          <w:sz w:val="20"/>
        </w:rPr>
        <w:t xml:space="preserve"> </w:t>
      </w:r>
      <w:r>
        <w:rPr>
          <w:b/>
          <w:sz w:val="20"/>
        </w:rPr>
        <w:t>Documents</w:t>
      </w:r>
      <w:r>
        <w:rPr>
          <w:sz w:val="20"/>
        </w:rPr>
        <w:t>")</w:t>
      </w:r>
      <w:r>
        <w:rPr>
          <w:spacing w:val="-10"/>
          <w:sz w:val="20"/>
        </w:rPr>
        <w:t xml:space="preserve"> </w:t>
      </w:r>
      <w:r>
        <w:rPr>
          <w:sz w:val="20"/>
        </w:rPr>
        <w:t>and</w:t>
      </w:r>
      <w:r>
        <w:rPr>
          <w:spacing w:val="-9"/>
          <w:sz w:val="20"/>
        </w:rPr>
        <w:t xml:space="preserve"> </w:t>
      </w:r>
      <w:r>
        <w:rPr>
          <w:sz w:val="20"/>
        </w:rPr>
        <w:t>all</w:t>
      </w:r>
      <w:r>
        <w:rPr>
          <w:spacing w:val="-12"/>
          <w:sz w:val="20"/>
        </w:rPr>
        <w:t xml:space="preserve"> </w:t>
      </w:r>
      <w:r>
        <w:rPr>
          <w:sz w:val="20"/>
        </w:rPr>
        <w:t>copies</w:t>
      </w:r>
      <w:r>
        <w:rPr>
          <w:spacing w:val="-10"/>
          <w:sz w:val="20"/>
        </w:rPr>
        <w:t xml:space="preserve"> </w:t>
      </w:r>
      <w:r>
        <w:rPr>
          <w:sz w:val="20"/>
        </w:rPr>
        <w:t>thereof</w:t>
      </w:r>
      <w:r>
        <w:rPr>
          <w:spacing w:val="-11"/>
          <w:sz w:val="20"/>
        </w:rPr>
        <w:t xml:space="preserve"> </w:t>
      </w:r>
      <w:r>
        <w:rPr>
          <w:sz w:val="20"/>
        </w:rPr>
        <w:t>are</w:t>
      </w:r>
      <w:r>
        <w:rPr>
          <w:spacing w:val="-9"/>
          <w:sz w:val="20"/>
        </w:rPr>
        <w:t xml:space="preserve"> </w:t>
      </w:r>
      <w:r>
        <w:rPr>
          <w:sz w:val="20"/>
        </w:rPr>
        <w:t>and</w:t>
      </w:r>
      <w:r>
        <w:rPr>
          <w:spacing w:val="-11"/>
          <w:sz w:val="20"/>
        </w:rPr>
        <w:t xml:space="preserve"> </w:t>
      </w:r>
      <w:r>
        <w:rPr>
          <w:sz w:val="20"/>
        </w:rPr>
        <w:t>shall</w:t>
      </w:r>
      <w:r>
        <w:rPr>
          <w:spacing w:val="-12"/>
          <w:sz w:val="20"/>
        </w:rPr>
        <w:t xml:space="preserve"> </w:t>
      </w:r>
      <w:r>
        <w:rPr>
          <w:sz w:val="20"/>
        </w:rPr>
        <w:t>remain</w:t>
      </w:r>
      <w:r>
        <w:rPr>
          <w:spacing w:val="-9"/>
          <w:sz w:val="20"/>
        </w:rPr>
        <w:t xml:space="preserve"> </w:t>
      </w:r>
      <w:r>
        <w:rPr>
          <w:sz w:val="20"/>
        </w:rPr>
        <w:t xml:space="preserve">the property of the NKF and must not be copied or reproduced in whole or in part and must be returned to the NKF upon demand. NKF RFP Documents are disclosed to the Vendor strictly for the purpose </w:t>
      </w:r>
      <w:proofErr w:type="gramStart"/>
      <w:r>
        <w:rPr>
          <w:sz w:val="20"/>
        </w:rPr>
        <w:t>of a Vendor</w:t>
      </w:r>
      <w:proofErr w:type="gramEnd"/>
      <w:r>
        <w:rPr>
          <w:sz w:val="20"/>
        </w:rPr>
        <w:t xml:space="preserve"> submitting </w:t>
      </w:r>
      <w:proofErr w:type="gramStart"/>
      <w:r>
        <w:rPr>
          <w:sz w:val="20"/>
        </w:rPr>
        <w:t>a</w:t>
      </w:r>
      <w:proofErr w:type="gramEnd"/>
      <w:r>
        <w:rPr>
          <w:sz w:val="20"/>
        </w:rPr>
        <w:t xml:space="preserve"> RFP bid and the Vendor undertakes not to use the NKF RFP Documents for any other purpose.</w:t>
      </w:r>
    </w:p>
    <w:p w14:paraId="10372E10" w14:textId="77777777" w:rsidR="005C3850" w:rsidRDefault="005C3850">
      <w:pPr>
        <w:pStyle w:val="ListParagraph"/>
        <w:rPr>
          <w:sz w:val="20"/>
        </w:rPr>
        <w:sectPr w:rsidR="005C3850">
          <w:pgSz w:w="12240" w:h="15840"/>
          <w:pgMar w:top="1600" w:right="1080" w:bottom="1960" w:left="1440" w:header="481" w:footer="1775" w:gutter="0"/>
          <w:cols w:space="720"/>
        </w:sectPr>
      </w:pPr>
    </w:p>
    <w:p w14:paraId="2FEED775" w14:textId="77777777" w:rsidR="005C3850" w:rsidRDefault="00000000">
      <w:pPr>
        <w:pStyle w:val="Heading1"/>
        <w:numPr>
          <w:ilvl w:val="0"/>
          <w:numId w:val="1"/>
        </w:numPr>
        <w:tabs>
          <w:tab w:val="left" w:pos="1008"/>
        </w:tabs>
        <w:spacing w:before="171"/>
      </w:pPr>
      <w:r>
        <w:rPr>
          <w:spacing w:val="-2"/>
        </w:rPr>
        <w:lastRenderedPageBreak/>
        <w:t>Disclaimers</w:t>
      </w:r>
    </w:p>
    <w:p w14:paraId="78CC6D74" w14:textId="77777777" w:rsidR="005C3850" w:rsidRDefault="00000000">
      <w:pPr>
        <w:pStyle w:val="ListParagraph"/>
        <w:numPr>
          <w:ilvl w:val="1"/>
          <w:numId w:val="1"/>
        </w:numPr>
        <w:tabs>
          <w:tab w:val="left" w:pos="1005"/>
          <w:tab w:val="left" w:pos="1008"/>
        </w:tabs>
        <w:spacing w:before="229"/>
        <w:ind w:right="357"/>
        <w:jc w:val="both"/>
        <w:rPr>
          <w:sz w:val="20"/>
        </w:rPr>
      </w:pPr>
      <w:r>
        <w:rPr>
          <w:sz w:val="20"/>
        </w:rPr>
        <w:t>In</w:t>
      </w:r>
      <w:r>
        <w:rPr>
          <w:spacing w:val="-5"/>
          <w:sz w:val="20"/>
        </w:rPr>
        <w:t xml:space="preserve"> </w:t>
      </w:r>
      <w:r>
        <w:rPr>
          <w:sz w:val="20"/>
        </w:rPr>
        <w:t>no</w:t>
      </w:r>
      <w:r>
        <w:rPr>
          <w:spacing w:val="-2"/>
          <w:sz w:val="20"/>
        </w:rPr>
        <w:t xml:space="preserve"> </w:t>
      </w:r>
      <w:r>
        <w:rPr>
          <w:sz w:val="20"/>
        </w:rPr>
        <w:t>event</w:t>
      </w:r>
      <w:r>
        <w:rPr>
          <w:spacing w:val="-2"/>
          <w:sz w:val="20"/>
        </w:rPr>
        <w:t xml:space="preserve"> </w:t>
      </w:r>
      <w:r>
        <w:rPr>
          <w:sz w:val="20"/>
        </w:rPr>
        <w:t>shall</w:t>
      </w:r>
      <w:r>
        <w:rPr>
          <w:spacing w:val="-3"/>
          <w:sz w:val="20"/>
        </w:rPr>
        <w:t xml:space="preserve"> </w:t>
      </w:r>
      <w:r>
        <w:rPr>
          <w:sz w:val="20"/>
        </w:rPr>
        <w:t>the</w:t>
      </w:r>
      <w:r>
        <w:rPr>
          <w:spacing w:val="-2"/>
          <w:sz w:val="20"/>
        </w:rPr>
        <w:t xml:space="preserve"> </w:t>
      </w:r>
      <w:r>
        <w:rPr>
          <w:sz w:val="20"/>
        </w:rPr>
        <w:t>NKF be</w:t>
      </w:r>
      <w:r>
        <w:rPr>
          <w:spacing w:val="-4"/>
          <w:sz w:val="20"/>
        </w:rPr>
        <w:t xml:space="preserve"> </w:t>
      </w:r>
      <w:proofErr w:type="gramStart"/>
      <w:r>
        <w:rPr>
          <w:sz w:val="20"/>
        </w:rPr>
        <w:t>accept</w:t>
      </w:r>
      <w:proofErr w:type="gramEnd"/>
      <w:r>
        <w:rPr>
          <w:spacing w:val="-2"/>
          <w:sz w:val="20"/>
        </w:rPr>
        <w:t xml:space="preserve"> </w:t>
      </w:r>
      <w:r>
        <w:rPr>
          <w:sz w:val="20"/>
        </w:rPr>
        <w:t>any</w:t>
      </w:r>
      <w:r>
        <w:rPr>
          <w:spacing w:val="-2"/>
          <w:sz w:val="20"/>
        </w:rPr>
        <w:t xml:space="preserve"> </w:t>
      </w:r>
      <w:r>
        <w:rPr>
          <w:sz w:val="20"/>
        </w:rPr>
        <w:t>liability</w:t>
      </w:r>
      <w:r>
        <w:rPr>
          <w:spacing w:val="-1"/>
          <w:sz w:val="20"/>
        </w:rPr>
        <w:t xml:space="preserve"> </w:t>
      </w:r>
      <w:r>
        <w:rPr>
          <w:sz w:val="20"/>
        </w:rPr>
        <w:t>or</w:t>
      </w:r>
      <w:r>
        <w:rPr>
          <w:spacing w:val="-4"/>
          <w:sz w:val="20"/>
        </w:rPr>
        <w:t xml:space="preserve"> </w:t>
      </w:r>
      <w:r>
        <w:rPr>
          <w:sz w:val="20"/>
        </w:rPr>
        <w:t>responsibility for</w:t>
      </w:r>
      <w:r>
        <w:rPr>
          <w:spacing w:val="-4"/>
          <w:sz w:val="20"/>
        </w:rPr>
        <w:t xml:space="preserve"> </w:t>
      </w:r>
      <w:r>
        <w:rPr>
          <w:sz w:val="20"/>
        </w:rPr>
        <w:t>the</w:t>
      </w:r>
      <w:r>
        <w:rPr>
          <w:spacing w:val="-2"/>
          <w:sz w:val="20"/>
        </w:rPr>
        <w:t xml:space="preserve"> </w:t>
      </w:r>
      <w:r>
        <w:rPr>
          <w:sz w:val="20"/>
        </w:rPr>
        <w:t>adequacy,</w:t>
      </w:r>
      <w:r>
        <w:rPr>
          <w:spacing w:val="-2"/>
          <w:sz w:val="20"/>
        </w:rPr>
        <w:t xml:space="preserve"> </w:t>
      </w:r>
      <w:r>
        <w:rPr>
          <w:sz w:val="20"/>
        </w:rPr>
        <w:t>accuracy</w:t>
      </w:r>
      <w:r>
        <w:rPr>
          <w:spacing w:val="-3"/>
          <w:sz w:val="20"/>
        </w:rPr>
        <w:t xml:space="preserve"> </w:t>
      </w:r>
      <w:r>
        <w:rPr>
          <w:sz w:val="20"/>
        </w:rPr>
        <w:t>or completeness of the NKF RFP Documents.</w:t>
      </w:r>
      <w:r>
        <w:rPr>
          <w:spacing w:val="40"/>
          <w:sz w:val="20"/>
        </w:rPr>
        <w:t xml:space="preserve"> </w:t>
      </w:r>
      <w:r>
        <w:rPr>
          <w:sz w:val="20"/>
        </w:rPr>
        <w:t xml:space="preserve">The NKF makes no representation or warranty (whether express or implied) with respect to the NKF RFP Documents or with respect to any written or oral information made or to be made available to Vendors, their employees, agents and/or professional advisors. The NKF shall </w:t>
      </w:r>
      <w:proofErr w:type="gramStart"/>
      <w:r>
        <w:rPr>
          <w:sz w:val="20"/>
        </w:rPr>
        <w:t>use</w:t>
      </w:r>
      <w:proofErr w:type="gramEnd"/>
      <w:r>
        <w:rPr>
          <w:sz w:val="20"/>
        </w:rPr>
        <w:t xml:space="preserve"> </w:t>
      </w:r>
      <w:proofErr w:type="gramStart"/>
      <w:r>
        <w:rPr>
          <w:sz w:val="20"/>
        </w:rPr>
        <w:t>best</w:t>
      </w:r>
      <w:proofErr w:type="gramEnd"/>
      <w:r>
        <w:rPr>
          <w:sz w:val="20"/>
        </w:rPr>
        <w:t xml:space="preserve"> efforts in ensuring that the same documents, material and/or information are made available to each Vendor.</w:t>
      </w:r>
      <w:r>
        <w:rPr>
          <w:spacing w:val="40"/>
          <w:sz w:val="20"/>
        </w:rPr>
        <w:t xml:space="preserve"> </w:t>
      </w:r>
      <w:r>
        <w:rPr>
          <w:sz w:val="20"/>
        </w:rPr>
        <w:t xml:space="preserve">Each Vendor is responsible for making its own independent evaluation before submitting </w:t>
      </w:r>
      <w:proofErr w:type="gramStart"/>
      <w:r>
        <w:rPr>
          <w:sz w:val="20"/>
        </w:rPr>
        <w:t>a</w:t>
      </w:r>
      <w:proofErr w:type="gramEnd"/>
      <w:r>
        <w:rPr>
          <w:sz w:val="20"/>
        </w:rPr>
        <w:t xml:space="preserve"> RFP bid.</w:t>
      </w:r>
    </w:p>
    <w:p w14:paraId="5590060F" w14:textId="77777777" w:rsidR="005C3850" w:rsidRDefault="005C3850">
      <w:pPr>
        <w:pStyle w:val="BodyText"/>
      </w:pPr>
    </w:p>
    <w:p w14:paraId="11453E4D" w14:textId="77777777" w:rsidR="005C3850" w:rsidRDefault="005C3850">
      <w:pPr>
        <w:pStyle w:val="BodyText"/>
        <w:spacing w:before="1"/>
      </w:pPr>
    </w:p>
    <w:p w14:paraId="2873C313" w14:textId="77777777" w:rsidR="005C3850" w:rsidRDefault="00000000">
      <w:pPr>
        <w:pStyle w:val="Heading1"/>
        <w:numPr>
          <w:ilvl w:val="0"/>
          <w:numId w:val="1"/>
        </w:numPr>
        <w:tabs>
          <w:tab w:val="left" w:pos="1008"/>
        </w:tabs>
      </w:pPr>
      <w:r>
        <w:t>Governing</w:t>
      </w:r>
      <w:r>
        <w:rPr>
          <w:spacing w:val="-7"/>
        </w:rPr>
        <w:t xml:space="preserve"> </w:t>
      </w:r>
      <w:r>
        <w:t>Law</w:t>
      </w:r>
      <w:r>
        <w:rPr>
          <w:spacing w:val="-7"/>
        </w:rPr>
        <w:t xml:space="preserve"> </w:t>
      </w:r>
      <w:r>
        <w:t>and</w:t>
      </w:r>
      <w:r>
        <w:rPr>
          <w:spacing w:val="-5"/>
        </w:rPr>
        <w:t xml:space="preserve"> </w:t>
      </w:r>
      <w:r>
        <w:rPr>
          <w:spacing w:val="-2"/>
        </w:rPr>
        <w:t>Jurisdiction</w:t>
      </w:r>
    </w:p>
    <w:p w14:paraId="7C0F8518" w14:textId="77777777" w:rsidR="005C3850" w:rsidRDefault="00000000">
      <w:pPr>
        <w:pStyle w:val="ListParagraph"/>
        <w:numPr>
          <w:ilvl w:val="1"/>
          <w:numId w:val="1"/>
        </w:numPr>
        <w:tabs>
          <w:tab w:val="left" w:pos="993"/>
          <w:tab w:val="left" w:pos="996"/>
        </w:tabs>
        <w:spacing w:before="229"/>
        <w:ind w:left="996" w:right="366" w:hanging="708"/>
        <w:jc w:val="both"/>
        <w:rPr>
          <w:sz w:val="20"/>
        </w:rPr>
      </w:pPr>
      <w:r>
        <w:rPr>
          <w:sz w:val="20"/>
        </w:rPr>
        <w:t>This RFP and all associated terms and conditions thereof shall be governed by Singapore law and Vendors as well as the NKF hereby to the exclusive jurisdiction of the Singapore courts in respect of any dispute arising out of this RFP and/or its associated terms and conditions.</w:t>
      </w:r>
    </w:p>
    <w:p w14:paraId="7A71D7B6" w14:textId="77777777" w:rsidR="005C3850" w:rsidRDefault="005C3850">
      <w:pPr>
        <w:pStyle w:val="BodyText"/>
      </w:pPr>
    </w:p>
    <w:p w14:paraId="7C6D53D4" w14:textId="77777777" w:rsidR="005C3850" w:rsidRDefault="005C3850">
      <w:pPr>
        <w:pStyle w:val="BodyText"/>
      </w:pPr>
    </w:p>
    <w:p w14:paraId="0935EFD1" w14:textId="77777777" w:rsidR="005C3850" w:rsidRDefault="005C3850">
      <w:pPr>
        <w:pStyle w:val="BodyText"/>
      </w:pPr>
    </w:p>
    <w:p w14:paraId="753DEBE1" w14:textId="77777777" w:rsidR="005C3850" w:rsidRDefault="005C3850">
      <w:pPr>
        <w:pStyle w:val="BodyText"/>
      </w:pPr>
    </w:p>
    <w:p w14:paraId="638F1777" w14:textId="77777777" w:rsidR="005C3850" w:rsidRDefault="005C3850">
      <w:pPr>
        <w:pStyle w:val="BodyText"/>
        <w:spacing w:before="1"/>
      </w:pPr>
    </w:p>
    <w:p w14:paraId="03840C79" w14:textId="77777777" w:rsidR="005C3850" w:rsidRDefault="00000000">
      <w:pPr>
        <w:ind w:left="288"/>
        <w:rPr>
          <w:b/>
          <w:sz w:val="20"/>
        </w:rPr>
      </w:pPr>
      <w:r>
        <w:rPr>
          <w:b/>
          <w:spacing w:val="-2"/>
          <w:sz w:val="20"/>
        </w:rPr>
        <w:t>Accepted</w:t>
      </w:r>
      <w:r>
        <w:rPr>
          <w:b/>
          <w:sz w:val="20"/>
        </w:rPr>
        <w:t xml:space="preserve"> </w:t>
      </w:r>
      <w:r>
        <w:rPr>
          <w:b/>
          <w:spacing w:val="-5"/>
          <w:sz w:val="20"/>
        </w:rPr>
        <w:t>By:</w:t>
      </w:r>
    </w:p>
    <w:p w14:paraId="7BDF2212" w14:textId="77777777" w:rsidR="005C3850" w:rsidRDefault="005C3850">
      <w:pPr>
        <w:pStyle w:val="BodyText"/>
        <w:rPr>
          <w:b/>
        </w:rPr>
      </w:pPr>
    </w:p>
    <w:p w14:paraId="3A2AFB82" w14:textId="77777777" w:rsidR="005C3850" w:rsidRDefault="005C3850">
      <w:pPr>
        <w:pStyle w:val="BodyText"/>
        <w:spacing w:before="139"/>
        <w:rPr>
          <w:b/>
        </w:rPr>
      </w:pPr>
    </w:p>
    <w:tbl>
      <w:tblPr>
        <w:tblW w:w="0" w:type="auto"/>
        <w:tblInd w:w="245" w:type="dxa"/>
        <w:tblLayout w:type="fixed"/>
        <w:tblCellMar>
          <w:left w:w="0" w:type="dxa"/>
          <w:right w:w="0" w:type="dxa"/>
        </w:tblCellMar>
        <w:tblLook w:val="01E0" w:firstRow="1" w:lastRow="1" w:firstColumn="1" w:lastColumn="1" w:noHBand="0" w:noVBand="0"/>
      </w:tblPr>
      <w:tblGrid>
        <w:gridCol w:w="4687"/>
        <w:gridCol w:w="3823"/>
      </w:tblGrid>
      <w:tr w:rsidR="005C3850" w14:paraId="7B494690" w14:textId="77777777">
        <w:trPr>
          <w:trHeight w:val="652"/>
        </w:trPr>
        <w:tc>
          <w:tcPr>
            <w:tcW w:w="4687" w:type="dxa"/>
          </w:tcPr>
          <w:p w14:paraId="1DFF8484" w14:textId="77777777" w:rsidR="005C3850" w:rsidRDefault="00000000">
            <w:pPr>
              <w:pStyle w:val="TableParagraph"/>
              <w:tabs>
                <w:tab w:val="left" w:pos="4404"/>
              </w:tabs>
              <w:spacing w:line="236" w:lineRule="exact"/>
              <w:ind w:left="50"/>
              <w:rPr>
                <w:sz w:val="21"/>
              </w:rPr>
            </w:pPr>
            <w:proofErr w:type="spellStart"/>
            <w:r>
              <w:rPr>
                <w:sz w:val="21"/>
              </w:rPr>
              <w:t>Authorised</w:t>
            </w:r>
            <w:proofErr w:type="spellEnd"/>
            <w:r>
              <w:rPr>
                <w:sz w:val="21"/>
              </w:rPr>
              <w:t xml:space="preserve"> Signature: </w:t>
            </w:r>
            <w:r>
              <w:rPr>
                <w:sz w:val="21"/>
                <w:u w:val="single"/>
              </w:rPr>
              <w:tab/>
            </w:r>
          </w:p>
        </w:tc>
        <w:tc>
          <w:tcPr>
            <w:tcW w:w="3823" w:type="dxa"/>
          </w:tcPr>
          <w:p w14:paraId="6E8B9112" w14:textId="77777777" w:rsidR="005C3850" w:rsidRDefault="00000000">
            <w:pPr>
              <w:pStyle w:val="TableParagraph"/>
              <w:tabs>
                <w:tab w:val="left" w:pos="3708"/>
              </w:tabs>
              <w:spacing w:line="236" w:lineRule="exact"/>
              <w:ind w:left="291"/>
              <w:rPr>
                <w:sz w:val="21"/>
              </w:rPr>
            </w:pPr>
            <w:r>
              <w:rPr>
                <w:sz w:val="21"/>
              </w:rPr>
              <w:t xml:space="preserve">Date: </w:t>
            </w:r>
            <w:r>
              <w:rPr>
                <w:sz w:val="21"/>
                <w:u w:val="single"/>
              </w:rPr>
              <w:tab/>
            </w:r>
          </w:p>
        </w:tc>
      </w:tr>
      <w:tr w:rsidR="005C3850" w14:paraId="377276FD" w14:textId="77777777">
        <w:trPr>
          <w:trHeight w:val="1095"/>
        </w:trPr>
        <w:tc>
          <w:tcPr>
            <w:tcW w:w="4687" w:type="dxa"/>
          </w:tcPr>
          <w:p w14:paraId="4524F939" w14:textId="77777777" w:rsidR="005C3850" w:rsidRDefault="005C3850">
            <w:pPr>
              <w:pStyle w:val="TableParagraph"/>
              <w:spacing w:before="168"/>
              <w:rPr>
                <w:b/>
                <w:sz w:val="21"/>
              </w:rPr>
            </w:pPr>
          </w:p>
          <w:p w14:paraId="3679E3BD" w14:textId="77777777" w:rsidR="005C3850" w:rsidRDefault="00000000">
            <w:pPr>
              <w:pStyle w:val="TableParagraph"/>
              <w:tabs>
                <w:tab w:val="left" w:pos="4448"/>
              </w:tabs>
              <w:spacing w:before="1"/>
              <w:ind w:left="50"/>
              <w:rPr>
                <w:sz w:val="21"/>
              </w:rPr>
            </w:pPr>
            <w:r>
              <w:rPr>
                <w:sz w:val="21"/>
              </w:rPr>
              <w:t xml:space="preserve">Signatory’s Name: </w:t>
            </w:r>
            <w:r>
              <w:rPr>
                <w:sz w:val="21"/>
                <w:u w:val="single"/>
              </w:rPr>
              <w:tab/>
            </w:r>
          </w:p>
        </w:tc>
        <w:tc>
          <w:tcPr>
            <w:tcW w:w="3823" w:type="dxa"/>
          </w:tcPr>
          <w:p w14:paraId="7D228FF1" w14:textId="77777777" w:rsidR="005C3850" w:rsidRDefault="005C3850">
            <w:pPr>
              <w:pStyle w:val="TableParagraph"/>
              <w:spacing w:before="168"/>
              <w:rPr>
                <w:b/>
                <w:sz w:val="21"/>
              </w:rPr>
            </w:pPr>
          </w:p>
          <w:p w14:paraId="31F8F8ED" w14:textId="77777777" w:rsidR="005C3850" w:rsidRDefault="00000000">
            <w:pPr>
              <w:pStyle w:val="TableParagraph"/>
              <w:tabs>
                <w:tab w:val="left" w:pos="3702"/>
              </w:tabs>
              <w:spacing w:before="1"/>
              <w:ind w:left="291"/>
              <w:rPr>
                <w:rFonts w:ascii="Times New Roman" w:hAnsi="Times New Roman"/>
                <w:sz w:val="21"/>
              </w:rPr>
            </w:pPr>
            <w:r>
              <w:rPr>
                <w:sz w:val="21"/>
              </w:rPr>
              <w:t xml:space="preserve">Signatory’s Title: </w:t>
            </w:r>
            <w:r>
              <w:rPr>
                <w:rFonts w:ascii="Times New Roman" w:hAnsi="Times New Roman"/>
                <w:sz w:val="21"/>
                <w:u w:val="single"/>
              </w:rPr>
              <w:tab/>
            </w:r>
          </w:p>
        </w:tc>
      </w:tr>
      <w:tr w:rsidR="005C3850" w14:paraId="4FA70CF5" w14:textId="77777777">
        <w:trPr>
          <w:trHeight w:val="679"/>
        </w:trPr>
        <w:tc>
          <w:tcPr>
            <w:tcW w:w="4687" w:type="dxa"/>
          </w:tcPr>
          <w:p w14:paraId="3D4B880D" w14:textId="77777777" w:rsidR="005C3850" w:rsidRDefault="005C3850">
            <w:pPr>
              <w:pStyle w:val="TableParagraph"/>
              <w:spacing w:before="196"/>
              <w:rPr>
                <w:b/>
                <w:sz w:val="21"/>
              </w:rPr>
            </w:pPr>
          </w:p>
          <w:p w14:paraId="15AF20C9" w14:textId="77777777" w:rsidR="005C3850" w:rsidRDefault="00000000">
            <w:pPr>
              <w:pStyle w:val="TableParagraph"/>
              <w:tabs>
                <w:tab w:val="left" w:pos="4409"/>
              </w:tabs>
              <w:spacing w:line="222" w:lineRule="exact"/>
              <w:ind w:left="50"/>
              <w:rPr>
                <w:rFonts w:ascii="Times New Roman" w:hAnsi="Times New Roman"/>
                <w:sz w:val="21"/>
              </w:rPr>
            </w:pPr>
            <w:r>
              <w:rPr>
                <w:sz w:val="21"/>
              </w:rPr>
              <w:t>Vendor’s Name:</w:t>
            </w:r>
            <w:r>
              <w:rPr>
                <w:spacing w:val="55"/>
                <w:sz w:val="21"/>
              </w:rPr>
              <w:t xml:space="preserve"> </w:t>
            </w:r>
            <w:r>
              <w:rPr>
                <w:rFonts w:ascii="Times New Roman" w:hAnsi="Times New Roman"/>
                <w:sz w:val="21"/>
                <w:u w:val="single"/>
              </w:rPr>
              <w:tab/>
            </w:r>
          </w:p>
        </w:tc>
        <w:tc>
          <w:tcPr>
            <w:tcW w:w="3823" w:type="dxa"/>
          </w:tcPr>
          <w:p w14:paraId="7A896C20" w14:textId="77777777" w:rsidR="005C3850" w:rsidRDefault="005C3850">
            <w:pPr>
              <w:pStyle w:val="TableParagraph"/>
              <w:spacing w:before="196"/>
              <w:rPr>
                <w:b/>
                <w:sz w:val="21"/>
              </w:rPr>
            </w:pPr>
          </w:p>
          <w:p w14:paraId="0505EECE" w14:textId="77777777" w:rsidR="005C3850" w:rsidRDefault="00000000">
            <w:pPr>
              <w:pStyle w:val="TableParagraph"/>
              <w:tabs>
                <w:tab w:val="left" w:pos="3820"/>
              </w:tabs>
              <w:spacing w:line="222" w:lineRule="exact"/>
              <w:ind w:left="291"/>
              <w:rPr>
                <w:rFonts w:ascii="Times New Roman" w:hAnsi="Times New Roman"/>
                <w:sz w:val="21"/>
              </w:rPr>
            </w:pPr>
            <w:r>
              <w:rPr>
                <w:sz w:val="21"/>
              </w:rPr>
              <w:t xml:space="preserve">Vendor’s Stamp: </w:t>
            </w:r>
            <w:r>
              <w:rPr>
                <w:rFonts w:ascii="Times New Roman" w:hAnsi="Times New Roman"/>
                <w:sz w:val="21"/>
                <w:u w:val="single"/>
              </w:rPr>
              <w:tab/>
            </w:r>
          </w:p>
        </w:tc>
      </w:tr>
    </w:tbl>
    <w:p w14:paraId="56A8EEB7" w14:textId="77777777" w:rsidR="00192B4A" w:rsidRDefault="00192B4A"/>
    <w:sectPr w:rsidR="00192B4A">
      <w:headerReference w:type="default" r:id="rId9"/>
      <w:footerReference w:type="default" r:id="rId10"/>
      <w:pgSz w:w="12240" w:h="15840"/>
      <w:pgMar w:top="1600" w:right="1080" w:bottom="1080" w:left="1440" w:header="481" w:footer="8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4CF9A" w14:textId="77777777" w:rsidR="00192B4A" w:rsidRDefault="00192B4A">
      <w:r>
        <w:separator/>
      </w:r>
    </w:p>
  </w:endnote>
  <w:endnote w:type="continuationSeparator" w:id="0">
    <w:p w14:paraId="4AD32F28" w14:textId="77777777" w:rsidR="00192B4A" w:rsidRDefault="00192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85E81" w14:textId="77777777" w:rsidR="005C3850" w:rsidRDefault="00000000">
    <w:pPr>
      <w:pStyle w:val="BodyText"/>
      <w:spacing w:line="14" w:lineRule="auto"/>
    </w:pPr>
    <w:r>
      <w:rPr>
        <w:noProof/>
      </w:rPr>
      <w:drawing>
        <wp:anchor distT="0" distB="0" distL="0" distR="0" simplePos="0" relativeHeight="487497728" behindDoc="1" locked="0" layoutInCell="1" allowOverlap="1" wp14:anchorId="2F4643CB" wp14:editId="35A3A248">
          <wp:simplePos x="0" y="0"/>
          <wp:positionH relativeFrom="page">
            <wp:posOffset>1097914</wp:posOffset>
          </wp:positionH>
          <wp:positionV relativeFrom="page">
            <wp:posOffset>8804287</wp:posOffset>
          </wp:positionV>
          <wp:extent cx="1793825" cy="526938"/>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793825" cy="526938"/>
                  </a:xfrm>
                  <a:prstGeom prst="rect">
                    <a:avLst/>
                  </a:prstGeom>
                </pic:spPr>
              </pic:pic>
            </a:graphicData>
          </a:graphic>
        </wp:anchor>
      </w:drawing>
    </w:r>
    <w:r>
      <w:rPr>
        <w:noProof/>
      </w:rPr>
      <mc:AlternateContent>
        <mc:Choice Requires="wps">
          <w:drawing>
            <wp:anchor distT="0" distB="0" distL="0" distR="0" simplePos="0" relativeHeight="487498240" behindDoc="1" locked="0" layoutInCell="1" allowOverlap="1" wp14:anchorId="61956E55" wp14:editId="3CB6AC57">
              <wp:simplePos x="0" y="0"/>
              <wp:positionH relativeFrom="page">
                <wp:posOffset>6764781</wp:posOffset>
              </wp:positionH>
              <wp:positionV relativeFrom="page">
                <wp:posOffset>9347931</wp:posOffset>
              </wp:positionV>
              <wp:extent cx="146050" cy="1397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39700"/>
                      </a:xfrm>
                      <a:prstGeom prst="rect">
                        <a:avLst/>
                      </a:prstGeom>
                    </wps:spPr>
                    <wps:txbx>
                      <w:txbxContent>
                        <w:p w14:paraId="61095B24" w14:textId="77777777" w:rsidR="005C3850" w:rsidRDefault="00000000">
                          <w:pPr>
                            <w:spacing w:before="15"/>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1</w:t>
                          </w:r>
                          <w:r>
                            <w:rPr>
                              <w:spacing w:val="-10"/>
                              <w:sz w:val="16"/>
                            </w:rPr>
                            <w:fldChar w:fldCharType="end"/>
                          </w:r>
                        </w:p>
                      </w:txbxContent>
                    </wps:txbx>
                    <wps:bodyPr wrap="square" lIns="0" tIns="0" rIns="0" bIns="0" rtlCol="0">
                      <a:noAutofit/>
                    </wps:bodyPr>
                  </wps:wsp>
                </a:graphicData>
              </a:graphic>
            </wp:anchor>
          </w:drawing>
        </mc:Choice>
        <mc:Fallback>
          <w:pict>
            <v:shapetype w14:anchorId="61956E55" id="_x0000_t202" coordsize="21600,21600" o:spt="202" path="m,l,21600r21600,l21600,xe">
              <v:stroke joinstyle="miter"/>
              <v:path gradientshapeok="t" o:connecttype="rect"/>
            </v:shapetype>
            <v:shape id="Textbox 4" o:spid="_x0000_s1027" type="#_x0000_t202" style="position:absolute;margin-left:532.65pt;margin-top:736.05pt;width:11.5pt;height:11pt;z-index:-1581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" filled="f" stroked="f">
              <v:textbox inset="0,0,0,0">
                <w:txbxContent>
                  <w:p w14:paraId="61095B24" w14:textId="77777777" w:rsidR="005C3850" w:rsidRDefault="00000000">
                    <w:pPr>
                      <w:spacing w:before="15"/>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1</w:t>
                    </w:r>
                    <w:r>
                      <w:rPr>
                        <w:spacing w:val="-10"/>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B7372" w14:textId="77777777" w:rsidR="005C3850" w:rsidRDefault="00000000">
    <w:pPr>
      <w:pStyle w:val="BodyText"/>
      <w:spacing w:line="14" w:lineRule="auto"/>
    </w:pPr>
    <w:r>
      <w:rPr>
        <w:noProof/>
      </w:rPr>
      <mc:AlternateContent>
        <mc:Choice Requires="wps">
          <w:drawing>
            <wp:anchor distT="0" distB="0" distL="0" distR="0" simplePos="0" relativeHeight="487499776" behindDoc="1" locked="0" layoutInCell="1" allowOverlap="1" wp14:anchorId="5755A5DE" wp14:editId="0BC90766">
              <wp:simplePos x="0" y="0"/>
              <wp:positionH relativeFrom="page">
                <wp:posOffset>6764781</wp:posOffset>
              </wp:positionH>
              <wp:positionV relativeFrom="page">
                <wp:posOffset>9347931</wp:posOffset>
              </wp:positionV>
              <wp:extent cx="146050" cy="1397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39700"/>
                      </a:xfrm>
                      <a:prstGeom prst="rect">
                        <a:avLst/>
                      </a:prstGeom>
                    </wps:spPr>
                    <wps:txbx>
                      <w:txbxContent>
                        <w:p w14:paraId="5E2E5B3C" w14:textId="77777777" w:rsidR="005C3850" w:rsidRDefault="00000000">
                          <w:pPr>
                            <w:spacing w:before="15"/>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4</w:t>
                          </w:r>
                          <w:r>
                            <w:rPr>
                              <w:spacing w:val="-10"/>
                              <w:sz w:val="16"/>
                            </w:rPr>
                            <w:fldChar w:fldCharType="end"/>
                          </w:r>
                        </w:p>
                      </w:txbxContent>
                    </wps:txbx>
                    <wps:bodyPr wrap="square" lIns="0" tIns="0" rIns="0" bIns="0" rtlCol="0">
                      <a:noAutofit/>
                    </wps:bodyPr>
                  </wps:wsp>
                </a:graphicData>
              </a:graphic>
            </wp:anchor>
          </w:drawing>
        </mc:Choice>
        <mc:Fallback>
          <w:pict>
            <v:shapetype w14:anchorId="5755A5DE" id="_x0000_t202" coordsize="21600,21600" o:spt="202" path="m,l,21600r21600,l21600,xe">
              <v:stroke joinstyle="miter"/>
              <v:path gradientshapeok="t" o:connecttype="rect"/>
            </v:shapetype>
            <v:shape id="Textbox 7" o:spid="_x0000_s1029" type="#_x0000_t202" style="position:absolute;margin-left:532.65pt;margin-top:736.05pt;width:11.5pt;height:11pt;z-index:-1581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" filled="f" stroked="f">
              <v:textbox inset="0,0,0,0">
                <w:txbxContent>
                  <w:p w14:paraId="5E2E5B3C" w14:textId="77777777" w:rsidR="005C3850" w:rsidRDefault="00000000">
                    <w:pPr>
                      <w:spacing w:before="15"/>
                      <w:ind w:left="60"/>
                      <w:rPr>
                        <w:sz w:val="16"/>
                      </w:rPr>
                    </w:pPr>
                    <w:r>
                      <w:rPr>
                        <w:spacing w:val="-10"/>
                        <w:sz w:val="16"/>
                      </w:rPr>
                      <w:fldChar w:fldCharType="begin"/>
                    </w:r>
                    <w:r>
                      <w:rPr>
                        <w:spacing w:val="-10"/>
                        <w:sz w:val="16"/>
                      </w:rPr>
                      <w:instrText xml:space="preserve"> PAGE </w:instrText>
                    </w:r>
                    <w:r>
                      <w:rPr>
                        <w:spacing w:val="-10"/>
                        <w:sz w:val="16"/>
                      </w:rPr>
                      <w:fldChar w:fldCharType="separate"/>
                    </w:r>
                    <w:r>
                      <w:rPr>
                        <w:spacing w:val="-10"/>
                        <w:sz w:val="16"/>
                      </w:rPr>
                      <w:t>4</w:t>
                    </w:r>
                    <w:r>
                      <w:rPr>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5E405" w14:textId="77777777" w:rsidR="00192B4A" w:rsidRDefault="00192B4A">
      <w:r>
        <w:separator/>
      </w:r>
    </w:p>
  </w:footnote>
  <w:footnote w:type="continuationSeparator" w:id="0">
    <w:p w14:paraId="39E9C26C" w14:textId="77777777" w:rsidR="00192B4A" w:rsidRDefault="00192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484CA" w14:textId="39DD6C0B" w:rsidR="0031613D" w:rsidRDefault="0031613D">
    <w:pPr>
      <w:pStyle w:val="BodyText"/>
      <w:spacing w:line="14" w:lineRule="auto"/>
    </w:pPr>
  </w:p>
  <w:p w14:paraId="1FAFF5BB" w14:textId="77777777" w:rsidR="0031613D" w:rsidRDefault="0031613D">
    <w:pPr>
      <w:pStyle w:val="BodyText"/>
      <w:spacing w:line="14" w:lineRule="auto"/>
    </w:pPr>
  </w:p>
  <w:p w14:paraId="18CABB4B" w14:textId="77777777" w:rsidR="0031613D" w:rsidRDefault="0031613D">
    <w:pPr>
      <w:pStyle w:val="BodyText"/>
      <w:spacing w:line="14" w:lineRule="auto"/>
    </w:pPr>
  </w:p>
  <w:p w14:paraId="2A06DEC0" w14:textId="77777777" w:rsidR="0031613D" w:rsidRDefault="0031613D">
    <w:pPr>
      <w:pStyle w:val="BodyText"/>
      <w:spacing w:line="14" w:lineRule="auto"/>
    </w:pPr>
  </w:p>
  <w:p w14:paraId="56D0C9F0" w14:textId="77777777" w:rsidR="0031613D" w:rsidRDefault="0031613D">
    <w:pPr>
      <w:pStyle w:val="BodyText"/>
      <w:spacing w:line="14" w:lineRule="auto"/>
    </w:pPr>
  </w:p>
  <w:p w14:paraId="7F848353" w14:textId="77777777" w:rsidR="0031613D" w:rsidRDefault="0031613D">
    <w:pPr>
      <w:pStyle w:val="BodyText"/>
      <w:spacing w:line="14" w:lineRule="auto"/>
    </w:pPr>
  </w:p>
  <w:p w14:paraId="6A21A6BB" w14:textId="77777777" w:rsidR="0031613D" w:rsidRDefault="0031613D">
    <w:pPr>
      <w:pStyle w:val="BodyText"/>
      <w:spacing w:line="14" w:lineRule="auto"/>
    </w:pPr>
  </w:p>
  <w:p w14:paraId="1618B16A" w14:textId="77777777" w:rsidR="0031613D" w:rsidRDefault="0031613D">
    <w:pPr>
      <w:pStyle w:val="BodyText"/>
      <w:spacing w:line="14" w:lineRule="auto"/>
    </w:pPr>
  </w:p>
  <w:p w14:paraId="58BC6CF2" w14:textId="77777777" w:rsidR="0031613D" w:rsidRDefault="0031613D">
    <w:pPr>
      <w:pStyle w:val="BodyText"/>
      <w:spacing w:line="14" w:lineRule="auto"/>
    </w:pPr>
  </w:p>
  <w:p w14:paraId="24FB9042" w14:textId="77777777" w:rsidR="0031613D" w:rsidRDefault="0031613D">
    <w:pPr>
      <w:pStyle w:val="BodyText"/>
      <w:spacing w:line="14" w:lineRule="auto"/>
    </w:pPr>
  </w:p>
  <w:p w14:paraId="01546A83" w14:textId="77777777" w:rsidR="0031613D" w:rsidRDefault="0031613D">
    <w:pPr>
      <w:pStyle w:val="BodyText"/>
      <w:spacing w:line="14" w:lineRule="auto"/>
    </w:pPr>
  </w:p>
  <w:p w14:paraId="36AA90B4" w14:textId="77777777" w:rsidR="0031613D" w:rsidRDefault="0031613D">
    <w:pPr>
      <w:pStyle w:val="BodyText"/>
      <w:spacing w:line="14" w:lineRule="auto"/>
    </w:pPr>
  </w:p>
  <w:p w14:paraId="2758AFD2" w14:textId="77777777" w:rsidR="0031613D" w:rsidRDefault="0031613D">
    <w:pPr>
      <w:pStyle w:val="BodyText"/>
      <w:spacing w:line="14" w:lineRule="auto"/>
    </w:pPr>
  </w:p>
  <w:p w14:paraId="78F8E506" w14:textId="77777777" w:rsidR="0031613D" w:rsidRDefault="0031613D">
    <w:pPr>
      <w:pStyle w:val="BodyText"/>
      <w:spacing w:line="14" w:lineRule="auto"/>
    </w:pPr>
  </w:p>
  <w:p w14:paraId="17BA517D" w14:textId="77777777" w:rsidR="0031613D" w:rsidRDefault="0031613D">
    <w:pPr>
      <w:pStyle w:val="BodyText"/>
      <w:spacing w:line="14" w:lineRule="auto"/>
    </w:pPr>
  </w:p>
  <w:p w14:paraId="3EDEDB4F" w14:textId="77777777" w:rsidR="0031613D" w:rsidRDefault="0031613D">
    <w:pPr>
      <w:pStyle w:val="BodyText"/>
      <w:spacing w:line="14" w:lineRule="auto"/>
    </w:pPr>
  </w:p>
  <w:p w14:paraId="65DFAE71" w14:textId="77777777" w:rsidR="0031613D" w:rsidRDefault="0031613D">
    <w:pPr>
      <w:pStyle w:val="BodyText"/>
      <w:spacing w:line="14" w:lineRule="auto"/>
    </w:pPr>
  </w:p>
  <w:p w14:paraId="568C170C" w14:textId="77777777" w:rsidR="0031613D" w:rsidRDefault="0031613D">
    <w:pPr>
      <w:pStyle w:val="BodyText"/>
      <w:spacing w:line="14" w:lineRule="auto"/>
    </w:pPr>
  </w:p>
  <w:p w14:paraId="25689A2F" w14:textId="77777777" w:rsidR="0031613D" w:rsidRDefault="0031613D">
    <w:pPr>
      <w:pStyle w:val="BodyText"/>
      <w:spacing w:line="14" w:lineRule="auto"/>
    </w:pPr>
  </w:p>
  <w:p w14:paraId="62DE2EA5" w14:textId="77777777" w:rsidR="0031613D" w:rsidRDefault="0031613D">
    <w:pPr>
      <w:pStyle w:val="BodyText"/>
      <w:spacing w:line="14" w:lineRule="auto"/>
    </w:pPr>
  </w:p>
  <w:p w14:paraId="096F6846" w14:textId="76ACC6AF" w:rsidR="0031613D" w:rsidRDefault="0031613D">
    <w:pPr>
      <w:pStyle w:val="BodyText"/>
      <w:spacing w:line="14" w:lineRule="auto"/>
    </w:pPr>
  </w:p>
  <w:p w14:paraId="2721953F" w14:textId="77777777" w:rsidR="0031613D" w:rsidRDefault="0031613D">
    <w:pPr>
      <w:pStyle w:val="BodyText"/>
      <w:spacing w:line="14" w:lineRule="auto"/>
    </w:pPr>
  </w:p>
  <w:p w14:paraId="06902405" w14:textId="77777777" w:rsidR="0031613D" w:rsidRDefault="0031613D">
    <w:pPr>
      <w:pStyle w:val="BodyText"/>
      <w:spacing w:line="14" w:lineRule="auto"/>
    </w:pPr>
  </w:p>
  <w:p w14:paraId="5E9319F9" w14:textId="77777777" w:rsidR="0031613D" w:rsidRDefault="0031613D">
    <w:pPr>
      <w:pStyle w:val="BodyText"/>
      <w:spacing w:line="14" w:lineRule="auto"/>
    </w:pPr>
  </w:p>
  <w:p w14:paraId="731EDA25" w14:textId="77777777" w:rsidR="0031613D" w:rsidRDefault="0031613D">
    <w:pPr>
      <w:pStyle w:val="BodyText"/>
      <w:spacing w:line="14" w:lineRule="auto"/>
    </w:pPr>
  </w:p>
  <w:p w14:paraId="0172D77C" w14:textId="77777777" w:rsidR="0031613D" w:rsidRDefault="0031613D">
    <w:pPr>
      <w:pStyle w:val="BodyText"/>
      <w:spacing w:line="14" w:lineRule="auto"/>
    </w:pPr>
  </w:p>
  <w:p w14:paraId="6CD222D8" w14:textId="77777777" w:rsidR="0031613D" w:rsidRDefault="0031613D">
    <w:pPr>
      <w:pStyle w:val="BodyText"/>
      <w:spacing w:line="14" w:lineRule="auto"/>
    </w:pPr>
  </w:p>
  <w:p w14:paraId="2501EA7F" w14:textId="77777777" w:rsidR="0031613D" w:rsidRDefault="0031613D">
    <w:pPr>
      <w:pStyle w:val="BodyText"/>
      <w:spacing w:line="14" w:lineRule="auto"/>
    </w:pPr>
  </w:p>
  <w:p w14:paraId="3B9B8B98" w14:textId="77777777" w:rsidR="0031613D" w:rsidRDefault="0031613D">
    <w:pPr>
      <w:pStyle w:val="BodyText"/>
      <w:spacing w:line="14" w:lineRule="auto"/>
    </w:pPr>
  </w:p>
  <w:p w14:paraId="16752A58" w14:textId="77777777" w:rsidR="0031613D" w:rsidRDefault="0031613D">
    <w:pPr>
      <w:pStyle w:val="BodyText"/>
      <w:spacing w:line="14" w:lineRule="auto"/>
    </w:pPr>
  </w:p>
  <w:p w14:paraId="42D87C5B" w14:textId="77777777" w:rsidR="0031613D" w:rsidRDefault="0031613D">
    <w:pPr>
      <w:pStyle w:val="BodyText"/>
      <w:spacing w:line="14" w:lineRule="auto"/>
    </w:pPr>
  </w:p>
  <w:p w14:paraId="330CB023" w14:textId="77777777" w:rsidR="0031613D" w:rsidRDefault="0031613D">
    <w:pPr>
      <w:pStyle w:val="BodyText"/>
      <w:spacing w:line="14" w:lineRule="auto"/>
    </w:pPr>
  </w:p>
  <w:p w14:paraId="6139B7A1" w14:textId="77777777" w:rsidR="0031613D" w:rsidRDefault="0031613D">
    <w:pPr>
      <w:pStyle w:val="BodyText"/>
      <w:spacing w:line="14" w:lineRule="auto"/>
    </w:pPr>
  </w:p>
  <w:p w14:paraId="735A234B" w14:textId="77777777" w:rsidR="0031613D" w:rsidRDefault="0031613D">
    <w:pPr>
      <w:pStyle w:val="BodyText"/>
      <w:spacing w:line="14" w:lineRule="auto"/>
    </w:pPr>
  </w:p>
  <w:p w14:paraId="43CDD199" w14:textId="77777777" w:rsidR="0031613D" w:rsidRDefault="0031613D">
    <w:pPr>
      <w:pStyle w:val="BodyText"/>
      <w:spacing w:line="14" w:lineRule="auto"/>
    </w:pPr>
  </w:p>
  <w:p w14:paraId="64759173" w14:textId="54747B69" w:rsidR="0031613D" w:rsidRDefault="0031613D">
    <w:pPr>
      <w:pStyle w:val="BodyText"/>
      <w:spacing w:line="14" w:lineRule="auto"/>
    </w:pPr>
  </w:p>
  <w:p w14:paraId="49E4BE0A" w14:textId="77777777" w:rsidR="0031613D" w:rsidRDefault="0031613D">
    <w:pPr>
      <w:pStyle w:val="BodyText"/>
      <w:spacing w:line="14" w:lineRule="auto"/>
    </w:pPr>
  </w:p>
  <w:p w14:paraId="3A80F311" w14:textId="77777777" w:rsidR="0031613D" w:rsidRDefault="0031613D">
    <w:pPr>
      <w:pStyle w:val="BodyText"/>
      <w:spacing w:line="14" w:lineRule="auto"/>
    </w:pPr>
  </w:p>
  <w:p w14:paraId="2541C8BA" w14:textId="77777777" w:rsidR="0031613D" w:rsidRDefault="0031613D">
    <w:pPr>
      <w:pStyle w:val="BodyText"/>
      <w:spacing w:line="14" w:lineRule="auto"/>
    </w:pPr>
  </w:p>
  <w:p w14:paraId="0A2AF32B" w14:textId="77777777" w:rsidR="0031613D" w:rsidRDefault="0031613D">
    <w:pPr>
      <w:pStyle w:val="BodyText"/>
      <w:spacing w:line="14" w:lineRule="auto"/>
    </w:pPr>
  </w:p>
  <w:p w14:paraId="49886B63" w14:textId="77777777" w:rsidR="0031613D" w:rsidRDefault="0031613D">
    <w:pPr>
      <w:pStyle w:val="BodyText"/>
      <w:spacing w:line="14" w:lineRule="auto"/>
    </w:pPr>
  </w:p>
  <w:p w14:paraId="59E1B467" w14:textId="77777777" w:rsidR="0031613D" w:rsidRDefault="0031613D">
    <w:pPr>
      <w:pStyle w:val="BodyText"/>
      <w:spacing w:line="14" w:lineRule="auto"/>
    </w:pPr>
  </w:p>
  <w:p w14:paraId="2702D203" w14:textId="77777777" w:rsidR="0031613D" w:rsidRDefault="0031613D">
    <w:pPr>
      <w:pStyle w:val="BodyText"/>
      <w:spacing w:line="14" w:lineRule="auto"/>
    </w:pPr>
  </w:p>
  <w:p w14:paraId="4B4C089E" w14:textId="77777777" w:rsidR="0031613D" w:rsidRDefault="0031613D">
    <w:pPr>
      <w:pStyle w:val="BodyText"/>
      <w:spacing w:line="14" w:lineRule="auto"/>
    </w:pPr>
  </w:p>
  <w:p w14:paraId="1C1C078B" w14:textId="77777777" w:rsidR="0031613D" w:rsidRDefault="0031613D">
    <w:pPr>
      <w:pStyle w:val="BodyText"/>
      <w:spacing w:line="14" w:lineRule="auto"/>
    </w:pPr>
  </w:p>
  <w:p w14:paraId="6C1831D1" w14:textId="77777777" w:rsidR="0031613D" w:rsidRDefault="0031613D">
    <w:pPr>
      <w:pStyle w:val="BodyText"/>
      <w:spacing w:line="14" w:lineRule="auto"/>
    </w:pPr>
  </w:p>
  <w:p w14:paraId="56E5195B" w14:textId="77777777" w:rsidR="0031613D" w:rsidRDefault="0031613D">
    <w:pPr>
      <w:pStyle w:val="BodyText"/>
      <w:spacing w:line="14" w:lineRule="auto"/>
    </w:pPr>
  </w:p>
  <w:p w14:paraId="6A3ACBCE" w14:textId="77777777" w:rsidR="0031613D" w:rsidRDefault="0031613D">
    <w:pPr>
      <w:pStyle w:val="BodyText"/>
      <w:spacing w:line="14" w:lineRule="auto"/>
    </w:pPr>
  </w:p>
  <w:p w14:paraId="40B6879A" w14:textId="77777777" w:rsidR="0031613D" w:rsidRDefault="0031613D">
    <w:pPr>
      <w:pStyle w:val="BodyText"/>
      <w:spacing w:line="14" w:lineRule="auto"/>
    </w:pPr>
  </w:p>
  <w:p w14:paraId="13A3A840" w14:textId="77777777" w:rsidR="0031613D" w:rsidRDefault="0031613D">
    <w:pPr>
      <w:pStyle w:val="BodyText"/>
      <w:spacing w:line="14" w:lineRule="auto"/>
    </w:pPr>
  </w:p>
  <w:p w14:paraId="58E9AE0D" w14:textId="77777777" w:rsidR="0031613D" w:rsidRDefault="0031613D">
    <w:pPr>
      <w:pStyle w:val="BodyText"/>
      <w:spacing w:line="14" w:lineRule="auto"/>
    </w:pPr>
  </w:p>
  <w:p w14:paraId="48E81DEA" w14:textId="77777777" w:rsidR="0031613D" w:rsidRDefault="0031613D">
    <w:pPr>
      <w:pStyle w:val="BodyText"/>
      <w:spacing w:line="14" w:lineRule="auto"/>
    </w:pPr>
  </w:p>
  <w:p w14:paraId="5885CBA8" w14:textId="77777777" w:rsidR="0031613D" w:rsidRDefault="0031613D">
    <w:pPr>
      <w:pStyle w:val="BodyText"/>
      <w:spacing w:line="14" w:lineRule="auto"/>
    </w:pPr>
  </w:p>
  <w:p w14:paraId="5ABF42D2" w14:textId="77777777" w:rsidR="0031613D" w:rsidRDefault="0031613D">
    <w:pPr>
      <w:pStyle w:val="BodyText"/>
      <w:spacing w:line="14" w:lineRule="auto"/>
    </w:pPr>
  </w:p>
  <w:p w14:paraId="4008A1FD" w14:textId="77777777" w:rsidR="0031613D" w:rsidRDefault="0031613D">
    <w:pPr>
      <w:pStyle w:val="BodyText"/>
      <w:spacing w:line="14" w:lineRule="auto"/>
    </w:pPr>
  </w:p>
  <w:p w14:paraId="49BCDC98" w14:textId="77777777" w:rsidR="0031613D" w:rsidRDefault="0031613D">
    <w:pPr>
      <w:pStyle w:val="BodyText"/>
      <w:spacing w:line="14" w:lineRule="auto"/>
    </w:pPr>
  </w:p>
  <w:p w14:paraId="3A3EF73D" w14:textId="77777777" w:rsidR="0031613D" w:rsidRDefault="0031613D">
    <w:pPr>
      <w:pStyle w:val="BodyText"/>
      <w:spacing w:line="14" w:lineRule="auto"/>
    </w:pPr>
  </w:p>
  <w:p w14:paraId="3849727F" w14:textId="77777777" w:rsidR="0031613D" w:rsidRDefault="0031613D">
    <w:pPr>
      <w:pStyle w:val="BodyText"/>
      <w:spacing w:line="14" w:lineRule="auto"/>
    </w:pPr>
  </w:p>
  <w:p w14:paraId="2B54B83C" w14:textId="77777777" w:rsidR="0031613D" w:rsidRDefault="0031613D">
    <w:pPr>
      <w:pStyle w:val="BodyText"/>
      <w:spacing w:line="14" w:lineRule="auto"/>
    </w:pPr>
  </w:p>
  <w:p w14:paraId="0566FF6A" w14:textId="77777777" w:rsidR="0031613D" w:rsidRDefault="0031613D">
    <w:pPr>
      <w:pStyle w:val="BodyText"/>
      <w:spacing w:line="14" w:lineRule="auto"/>
    </w:pPr>
  </w:p>
  <w:p w14:paraId="3AB47A27" w14:textId="77777777" w:rsidR="0031613D" w:rsidRDefault="0031613D">
    <w:pPr>
      <w:pStyle w:val="BodyText"/>
      <w:spacing w:line="14" w:lineRule="auto"/>
    </w:pPr>
  </w:p>
  <w:p w14:paraId="117CE440" w14:textId="77777777" w:rsidR="0031613D" w:rsidRDefault="0031613D">
    <w:pPr>
      <w:pStyle w:val="BodyText"/>
      <w:spacing w:line="14" w:lineRule="auto"/>
    </w:pPr>
  </w:p>
  <w:p w14:paraId="4B8CA3A8" w14:textId="17BF33AF" w:rsidR="0031613D" w:rsidRDefault="0031613D">
    <w:pPr>
      <w:pStyle w:val="BodyText"/>
      <w:spacing w:line="14" w:lineRule="auto"/>
    </w:pPr>
  </w:p>
  <w:p w14:paraId="6165D182" w14:textId="77777777" w:rsidR="0031613D" w:rsidRDefault="0031613D">
    <w:pPr>
      <w:pStyle w:val="BodyText"/>
      <w:spacing w:line="14" w:lineRule="auto"/>
    </w:pPr>
  </w:p>
  <w:p w14:paraId="57034854" w14:textId="77777777" w:rsidR="0031613D" w:rsidRDefault="0031613D">
    <w:pPr>
      <w:pStyle w:val="BodyText"/>
      <w:spacing w:line="14" w:lineRule="auto"/>
    </w:pPr>
  </w:p>
  <w:p w14:paraId="30436644" w14:textId="77777777" w:rsidR="0031613D" w:rsidRDefault="0031613D">
    <w:pPr>
      <w:pStyle w:val="BodyText"/>
      <w:spacing w:line="14" w:lineRule="auto"/>
    </w:pPr>
  </w:p>
  <w:p w14:paraId="1D01F785" w14:textId="77777777" w:rsidR="0031613D" w:rsidRDefault="0031613D">
    <w:pPr>
      <w:pStyle w:val="BodyText"/>
      <w:spacing w:line="14" w:lineRule="auto"/>
    </w:pPr>
  </w:p>
  <w:p w14:paraId="5110E692" w14:textId="77777777" w:rsidR="0031613D" w:rsidRDefault="0031613D">
    <w:pPr>
      <w:pStyle w:val="BodyText"/>
      <w:spacing w:line="14" w:lineRule="auto"/>
    </w:pPr>
  </w:p>
  <w:p w14:paraId="5C128806" w14:textId="77777777" w:rsidR="0031613D" w:rsidRDefault="0031613D">
    <w:pPr>
      <w:pStyle w:val="BodyText"/>
      <w:spacing w:line="14" w:lineRule="auto"/>
    </w:pPr>
  </w:p>
  <w:p w14:paraId="6E07B0E1" w14:textId="77777777" w:rsidR="0031613D" w:rsidRDefault="0031613D">
    <w:pPr>
      <w:pStyle w:val="BodyText"/>
      <w:spacing w:line="14" w:lineRule="auto"/>
    </w:pPr>
  </w:p>
  <w:p w14:paraId="47084B71" w14:textId="77777777" w:rsidR="0031613D" w:rsidRDefault="0031613D">
    <w:pPr>
      <w:pStyle w:val="BodyText"/>
      <w:spacing w:line="14" w:lineRule="auto"/>
    </w:pPr>
  </w:p>
  <w:p w14:paraId="3A842826" w14:textId="77777777" w:rsidR="0031613D" w:rsidRDefault="0031613D">
    <w:pPr>
      <w:pStyle w:val="BodyText"/>
      <w:spacing w:line="14" w:lineRule="auto"/>
    </w:pPr>
  </w:p>
  <w:p w14:paraId="0A14F20B" w14:textId="77777777" w:rsidR="0031613D" w:rsidRDefault="0031613D">
    <w:pPr>
      <w:pStyle w:val="BodyText"/>
      <w:spacing w:line="14" w:lineRule="auto"/>
    </w:pPr>
  </w:p>
  <w:p w14:paraId="0031446D" w14:textId="77777777" w:rsidR="0031613D" w:rsidRDefault="0031613D">
    <w:pPr>
      <w:pStyle w:val="BodyText"/>
      <w:spacing w:line="14" w:lineRule="auto"/>
    </w:pPr>
  </w:p>
  <w:p w14:paraId="04DD1EB4" w14:textId="77777777" w:rsidR="0031613D" w:rsidRDefault="0031613D">
    <w:pPr>
      <w:pStyle w:val="BodyText"/>
      <w:spacing w:line="14" w:lineRule="auto"/>
    </w:pPr>
  </w:p>
  <w:p w14:paraId="4C97BAB4" w14:textId="77777777" w:rsidR="0031613D" w:rsidRDefault="0031613D">
    <w:pPr>
      <w:pStyle w:val="BodyText"/>
      <w:spacing w:line="14" w:lineRule="auto"/>
    </w:pPr>
  </w:p>
  <w:p w14:paraId="4EC2A092" w14:textId="77777777" w:rsidR="0031613D" w:rsidRDefault="0031613D">
    <w:pPr>
      <w:pStyle w:val="BodyText"/>
      <w:spacing w:line="14" w:lineRule="auto"/>
    </w:pPr>
  </w:p>
  <w:p w14:paraId="0768A39E" w14:textId="77777777" w:rsidR="0031613D" w:rsidRDefault="0031613D">
    <w:pPr>
      <w:pStyle w:val="BodyText"/>
      <w:spacing w:line="14" w:lineRule="auto"/>
    </w:pPr>
  </w:p>
  <w:p w14:paraId="0D6BEF4F" w14:textId="77777777" w:rsidR="0031613D" w:rsidRDefault="0031613D">
    <w:pPr>
      <w:pStyle w:val="BodyText"/>
      <w:spacing w:line="14" w:lineRule="auto"/>
    </w:pPr>
  </w:p>
  <w:p w14:paraId="202FEA18" w14:textId="77777777" w:rsidR="0031613D" w:rsidRDefault="0031613D">
    <w:pPr>
      <w:pStyle w:val="BodyText"/>
      <w:spacing w:line="14" w:lineRule="auto"/>
    </w:pPr>
  </w:p>
  <w:p w14:paraId="179FE638" w14:textId="77777777" w:rsidR="0031613D" w:rsidRDefault="0031613D">
    <w:pPr>
      <w:pStyle w:val="BodyText"/>
      <w:spacing w:line="14" w:lineRule="auto"/>
    </w:pPr>
  </w:p>
  <w:p w14:paraId="4759D24C" w14:textId="6D12A4A7" w:rsidR="0031613D" w:rsidRDefault="0031613D">
    <w:pPr>
      <w:pStyle w:val="BodyText"/>
      <w:spacing w:line="14" w:lineRule="auto"/>
    </w:pPr>
  </w:p>
  <w:p w14:paraId="0E596629" w14:textId="77777777" w:rsidR="0031613D" w:rsidRDefault="0031613D">
    <w:pPr>
      <w:pStyle w:val="BodyText"/>
      <w:spacing w:line="14" w:lineRule="auto"/>
    </w:pPr>
  </w:p>
  <w:p w14:paraId="1DAA835B" w14:textId="77777777" w:rsidR="0031613D" w:rsidRDefault="0031613D">
    <w:pPr>
      <w:pStyle w:val="BodyText"/>
      <w:spacing w:line="14" w:lineRule="auto"/>
    </w:pPr>
  </w:p>
  <w:p w14:paraId="49251A63" w14:textId="77777777" w:rsidR="0031613D" w:rsidRDefault="0031613D">
    <w:pPr>
      <w:pStyle w:val="BodyText"/>
      <w:spacing w:line="14" w:lineRule="auto"/>
    </w:pPr>
  </w:p>
  <w:p w14:paraId="48932CFE" w14:textId="77777777" w:rsidR="0031613D" w:rsidRDefault="0031613D">
    <w:pPr>
      <w:pStyle w:val="BodyText"/>
      <w:spacing w:line="14" w:lineRule="auto"/>
    </w:pPr>
  </w:p>
  <w:p w14:paraId="7FCC156E" w14:textId="77777777" w:rsidR="0031613D" w:rsidRDefault="0031613D">
    <w:pPr>
      <w:pStyle w:val="BodyText"/>
      <w:spacing w:line="14" w:lineRule="auto"/>
    </w:pPr>
  </w:p>
  <w:p w14:paraId="0475946C" w14:textId="5834148B" w:rsidR="0031613D" w:rsidRDefault="0031613D">
    <w:pPr>
      <w:pStyle w:val="BodyText"/>
      <w:spacing w:line="14" w:lineRule="auto"/>
    </w:pPr>
  </w:p>
  <w:p w14:paraId="7640A2E2" w14:textId="77777777" w:rsidR="0031613D" w:rsidRDefault="0031613D">
    <w:pPr>
      <w:pStyle w:val="BodyText"/>
      <w:spacing w:line="14" w:lineRule="auto"/>
    </w:pPr>
  </w:p>
  <w:p w14:paraId="5F552F88" w14:textId="7E86A4D4" w:rsidR="0031613D" w:rsidRDefault="0031613D">
    <w:pPr>
      <w:pStyle w:val="BodyText"/>
      <w:spacing w:line="14" w:lineRule="auto"/>
    </w:pPr>
    <w:r>
      <w:rPr>
        <w:noProof/>
      </w:rPr>
      <mc:AlternateContent>
        <mc:Choice Requires="wps">
          <w:drawing>
            <wp:anchor distT="0" distB="0" distL="0" distR="0" simplePos="0" relativeHeight="251659776" behindDoc="1" locked="0" layoutInCell="1" allowOverlap="1" wp14:anchorId="6F309DF7" wp14:editId="0EA888FC">
              <wp:simplePos x="0" y="0"/>
              <wp:positionH relativeFrom="page">
                <wp:posOffset>6166279</wp:posOffset>
              </wp:positionH>
              <wp:positionV relativeFrom="page">
                <wp:posOffset>1066165</wp:posOffset>
              </wp:positionV>
              <wp:extent cx="1147445" cy="158567"/>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7445" cy="158567"/>
                      </a:xfrm>
                      <a:prstGeom prst="rect">
                        <a:avLst/>
                      </a:prstGeom>
                    </wps:spPr>
                    <wps:txbx>
                      <w:txbxContent>
                        <w:p w14:paraId="0228950D" w14:textId="77777777" w:rsidR="0031613D" w:rsidRDefault="0031613D" w:rsidP="0031613D">
                          <w:pPr>
                            <w:spacing w:before="12"/>
                            <w:rPr>
                              <w:b/>
                              <w:sz w:val="20"/>
                            </w:rPr>
                          </w:pPr>
                          <w:r>
                            <w:rPr>
                              <w:b/>
                              <w:sz w:val="20"/>
                            </w:rPr>
                            <w:t>RFP</w:t>
                          </w:r>
                          <w:r>
                            <w:rPr>
                              <w:b/>
                              <w:spacing w:val="-5"/>
                              <w:sz w:val="20"/>
                            </w:rPr>
                            <w:t xml:space="preserve"> </w:t>
                          </w:r>
                          <w:r>
                            <w:rPr>
                              <w:b/>
                              <w:sz w:val="20"/>
                            </w:rPr>
                            <w:t>NO:</w:t>
                          </w:r>
                          <w:r>
                            <w:rPr>
                              <w:b/>
                              <w:spacing w:val="-3"/>
                              <w:sz w:val="20"/>
                            </w:rPr>
                            <w:t xml:space="preserve"> </w:t>
                          </w:r>
                          <w:r w:rsidRPr="0042437F">
                            <w:rPr>
                              <w:b/>
                              <w:spacing w:val="-2"/>
                              <w:sz w:val="20"/>
                            </w:rPr>
                            <w:t>20250702</w:t>
                          </w:r>
                        </w:p>
                      </w:txbxContent>
                    </wps:txbx>
                    <wps:bodyPr wrap="square" lIns="0" tIns="0" rIns="0" bIns="0" rtlCol="0">
                      <a:noAutofit/>
                    </wps:bodyPr>
                  </wps:wsp>
                </a:graphicData>
              </a:graphic>
              <wp14:sizeRelV relativeFrom="margin">
                <wp14:pctHeight>0</wp14:pctHeight>
              </wp14:sizeRelV>
            </wp:anchor>
          </w:drawing>
        </mc:Choice>
        <mc:Fallback>
          <w:pict>
            <v:shapetype w14:anchorId="6F309DF7" id="_x0000_t202" coordsize="21600,21600" o:spt="202" path="m,l,21600r21600,l21600,xe">
              <v:stroke joinstyle="miter"/>
              <v:path gradientshapeok="t" o:connecttype="rect"/>
            </v:shapetype>
            <v:shape id="Textbox 2" o:spid="_x0000_s1026" type="#_x0000_t202" style="position:absolute;margin-left:485.55pt;margin-top:83.95pt;width:90.35pt;height:12.5pt;z-index:-25165670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" filled="f" stroked="f">
              <v:textbox inset="0,0,0,0">
                <w:txbxContent>
                  <w:p w14:paraId="0228950D" w14:textId="77777777" w:rsidR="0031613D" w:rsidRDefault="0031613D" w:rsidP="0031613D">
                    <w:pPr>
                      <w:spacing w:before="12"/>
                      <w:rPr>
                        <w:b/>
                        <w:sz w:val="20"/>
                      </w:rPr>
                    </w:pPr>
                    <w:r>
                      <w:rPr>
                        <w:b/>
                        <w:sz w:val="20"/>
                      </w:rPr>
                      <w:t>RFP</w:t>
                    </w:r>
                    <w:r>
                      <w:rPr>
                        <w:b/>
                        <w:spacing w:val="-5"/>
                        <w:sz w:val="20"/>
                      </w:rPr>
                      <w:t xml:space="preserve"> </w:t>
                    </w:r>
                    <w:r>
                      <w:rPr>
                        <w:b/>
                        <w:sz w:val="20"/>
                      </w:rPr>
                      <w:t>NO:</w:t>
                    </w:r>
                    <w:r>
                      <w:rPr>
                        <w:b/>
                        <w:spacing w:val="-3"/>
                        <w:sz w:val="20"/>
                      </w:rPr>
                      <w:t xml:space="preserve"> </w:t>
                    </w:r>
                    <w:r w:rsidRPr="0042437F">
                      <w:rPr>
                        <w:b/>
                        <w:spacing w:val="-2"/>
                        <w:sz w:val="20"/>
                      </w:rPr>
                      <w:t>20250702</w:t>
                    </w:r>
                  </w:p>
                </w:txbxContent>
              </v:textbox>
              <w10:wrap anchorx="page" anchory="page"/>
            </v:shape>
          </w:pict>
        </mc:Fallback>
      </mc:AlternateContent>
    </w:r>
  </w:p>
  <w:p w14:paraId="3526258C" w14:textId="77777777" w:rsidR="0031613D" w:rsidRDefault="0031613D">
    <w:pPr>
      <w:pStyle w:val="BodyText"/>
      <w:spacing w:line="14" w:lineRule="auto"/>
    </w:pPr>
  </w:p>
  <w:p w14:paraId="7C5008A2" w14:textId="7FD04663" w:rsidR="0031613D" w:rsidRDefault="0031613D">
    <w:pPr>
      <w:pStyle w:val="BodyText"/>
      <w:spacing w:line="14" w:lineRule="auto"/>
    </w:pPr>
  </w:p>
  <w:p w14:paraId="29AE14BA" w14:textId="77777777" w:rsidR="0031613D" w:rsidRDefault="0031613D">
    <w:pPr>
      <w:pStyle w:val="BodyText"/>
      <w:spacing w:line="14" w:lineRule="auto"/>
    </w:pPr>
  </w:p>
  <w:p w14:paraId="2D3A290E" w14:textId="77777777" w:rsidR="0031613D" w:rsidRDefault="0031613D">
    <w:pPr>
      <w:pStyle w:val="BodyText"/>
      <w:spacing w:line="14" w:lineRule="auto"/>
    </w:pPr>
  </w:p>
  <w:p w14:paraId="2C800A10" w14:textId="77777777" w:rsidR="0031613D" w:rsidRDefault="0031613D">
    <w:pPr>
      <w:pStyle w:val="BodyText"/>
      <w:spacing w:line="14" w:lineRule="auto"/>
    </w:pPr>
  </w:p>
  <w:p w14:paraId="1E83D168" w14:textId="18566486" w:rsidR="0031613D" w:rsidRDefault="0031613D">
    <w:pPr>
      <w:pStyle w:val="BodyText"/>
      <w:spacing w:line="14" w:lineRule="auto"/>
    </w:pPr>
  </w:p>
  <w:p w14:paraId="5EB71FDC" w14:textId="322354B3" w:rsidR="0031613D" w:rsidRDefault="0031613D">
    <w:pPr>
      <w:pStyle w:val="BodyText"/>
      <w:spacing w:line="14" w:lineRule="auto"/>
    </w:pPr>
  </w:p>
  <w:p w14:paraId="7BACC9E9" w14:textId="2C01CB51" w:rsidR="0031613D" w:rsidRDefault="0031613D">
    <w:pPr>
      <w:pStyle w:val="BodyText"/>
      <w:spacing w:line="14" w:lineRule="auto"/>
    </w:pPr>
  </w:p>
  <w:p w14:paraId="3801A4CB" w14:textId="77777777" w:rsidR="0031613D" w:rsidRDefault="0031613D">
    <w:pPr>
      <w:pStyle w:val="BodyText"/>
      <w:spacing w:line="14" w:lineRule="auto"/>
    </w:pPr>
  </w:p>
  <w:p w14:paraId="6F7A580D" w14:textId="27AC3CE5" w:rsidR="0031613D" w:rsidRDefault="0031613D">
    <w:pPr>
      <w:pStyle w:val="BodyText"/>
      <w:spacing w:line="14" w:lineRule="auto"/>
    </w:pPr>
  </w:p>
  <w:p w14:paraId="299437A4" w14:textId="77777777" w:rsidR="0031613D" w:rsidRDefault="0031613D">
    <w:pPr>
      <w:pStyle w:val="BodyText"/>
      <w:spacing w:line="14" w:lineRule="auto"/>
    </w:pPr>
  </w:p>
  <w:p w14:paraId="202E4A6F" w14:textId="77777777" w:rsidR="0031613D" w:rsidRDefault="0031613D">
    <w:pPr>
      <w:pStyle w:val="BodyText"/>
      <w:spacing w:line="14" w:lineRule="auto"/>
    </w:pPr>
  </w:p>
  <w:p w14:paraId="7987C151" w14:textId="2344DEC5" w:rsidR="0031613D" w:rsidRDefault="0031613D">
    <w:pPr>
      <w:pStyle w:val="BodyText"/>
      <w:spacing w:line="14" w:lineRule="auto"/>
    </w:pPr>
  </w:p>
  <w:p w14:paraId="53E242EB" w14:textId="68BA262C" w:rsidR="0031613D" w:rsidRDefault="0031613D">
    <w:pPr>
      <w:pStyle w:val="BodyText"/>
      <w:spacing w:line="14" w:lineRule="auto"/>
    </w:pPr>
  </w:p>
  <w:p w14:paraId="46B562A8" w14:textId="06EC59AD" w:rsidR="0031613D" w:rsidRDefault="0031613D">
    <w:pPr>
      <w:pStyle w:val="BodyText"/>
      <w:spacing w:line="14" w:lineRule="auto"/>
    </w:pPr>
  </w:p>
  <w:p w14:paraId="68C9D652" w14:textId="77777777" w:rsidR="0031613D" w:rsidRDefault="0031613D">
    <w:pPr>
      <w:pStyle w:val="BodyText"/>
      <w:spacing w:line="14" w:lineRule="auto"/>
    </w:pPr>
  </w:p>
  <w:p w14:paraId="26705B4D" w14:textId="77777777" w:rsidR="0031613D" w:rsidRDefault="0031613D">
    <w:pPr>
      <w:pStyle w:val="BodyText"/>
      <w:spacing w:line="14" w:lineRule="auto"/>
    </w:pPr>
  </w:p>
  <w:p w14:paraId="179F0D0F" w14:textId="77777777" w:rsidR="0031613D" w:rsidRDefault="0031613D">
    <w:pPr>
      <w:pStyle w:val="BodyText"/>
      <w:spacing w:line="14" w:lineRule="auto"/>
    </w:pPr>
  </w:p>
  <w:p w14:paraId="51FEE08A" w14:textId="77777777" w:rsidR="0031613D" w:rsidRDefault="0031613D">
    <w:pPr>
      <w:pStyle w:val="BodyText"/>
      <w:spacing w:line="14" w:lineRule="auto"/>
    </w:pPr>
  </w:p>
  <w:p w14:paraId="1B8C3CC8" w14:textId="77777777" w:rsidR="0031613D" w:rsidRDefault="0031613D">
    <w:pPr>
      <w:pStyle w:val="BodyText"/>
      <w:spacing w:line="14" w:lineRule="auto"/>
    </w:pPr>
  </w:p>
  <w:p w14:paraId="3C6D62EE" w14:textId="77777777" w:rsidR="0031613D" w:rsidRDefault="0031613D">
    <w:pPr>
      <w:pStyle w:val="BodyText"/>
      <w:spacing w:line="14" w:lineRule="auto"/>
    </w:pPr>
  </w:p>
  <w:p w14:paraId="7F10D2B6" w14:textId="77777777" w:rsidR="0031613D" w:rsidRDefault="0031613D">
    <w:pPr>
      <w:pStyle w:val="BodyText"/>
      <w:spacing w:line="14" w:lineRule="auto"/>
    </w:pPr>
  </w:p>
  <w:p w14:paraId="1D012896" w14:textId="4B791469" w:rsidR="005C3850" w:rsidRDefault="0031613D">
    <w:pPr>
      <w:pStyle w:val="BodyText"/>
      <w:spacing w:line="14" w:lineRule="auto"/>
    </w:pPr>
    <w:r>
      <w:rPr>
        <w:noProof/>
      </w:rPr>
      <w:drawing>
        <wp:anchor distT="0" distB="0" distL="114300" distR="114300" simplePos="0" relativeHeight="251657728" behindDoc="0" locked="1" layoutInCell="1" allowOverlap="0" wp14:anchorId="7C39BCCA" wp14:editId="235A2064">
          <wp:simplePos x="0" y="0"/>
          <wp:positionH relativeFrom="page">
            <wp:posOffset>83820</wp:posOffset>
          </wp:positionH>
          <wp:positionV relativeFrom="page">
            <wp:posOffset>130810</wp:posOffset>
          </wp:positionV>
          <wp:extent cx="7595870" cy="881380"/>
          <wp:effectExtent l="0" t="0" r="5080" b="0"/>
          <wp:wrapNone/>
          <wp:docPr id="63885482" name="Picture 63885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5870" cy="88138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9D8E5" w14:textId="77777777" w:rsidR="005C3850" w:rsidRDefault="00000000">
    <w:pPr>
      <w:pStyle w:val="BodyText"/>
      <w:spacing w:line="14" w:lineRule="auto"/>
    </w:pPr>
    <w:r>
      <w:rPr>
        <w:noProof/>
      </w:rPr>
      <w:drawing>
        <wp:anchor distT="0" distB="0" distL="0" distR="0" simplePos="0" relativeHeight="487498752" behindDoc="1" locked="0" layoutInCell="1" allowOverlap="1" wp14:anchorId="46FE49F1" wp14:editId="24676F34">
          <wp:simplePos x="0" y="0"/>
          <wp:positionH relativeFrom="page">
            <wp:posOffset>6252619</wp:posOffset>
          </wp:positionH>
          <wp:positionV relativeFrom="page">
            <wp:posOffset>305629</wp:posOffset>
          </wp:positionV>
          <wp:extent cx="1209220" cy="481865"/>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1209220" cy="481865"/>
                  </a:xfrm>
                  <a:prstGeom prst="rect">
                    <a:avLst/>
                  </a:prstGeom>
                </pic:spPr>
              </pic:pic>
            </a:graphicData>
          </a:graphic>
        </wp:anchor>
      </w:drawing>
    </w:r>
    <w:r>
      <w:rPr>
        <w:noProof/>
      </w:rPr>
      <mc:AlternateContent>
        <mc:Choice Requires="wps">
          <w:drawing>
            <wp:anchor distT="0" distB="0" distL="0" distR="0" simplePos="0" relativeHeight="487499264" behindDoc="1" locked="0" layoutInCell="1" allowOverlap="1" wp14:anchorId="2F21F0C3" wp14:editId="441E3EA2">
              <wp:simplePos x="0" y="0"/>
              <wp:positionH relativeFrom="page">
                <wp:posOffset>1084884</wp:posOffset>
              </wp:positionH>
              <wp:positionV relativeFrom="page">
                <wp:posOffset>448862</wp:posOffset>
              </wp:positionV>
              <wp:extent cx="1160780" cy="1670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0780" cy="167005"/>
                      </a:xfrm>
                      <a:prstGeom prst="rect">
                        <a:avLst/>
                      </a:prstGeom>
                    </wps:spPr>
                    <wps:txbx>
                      <w:txbxContent>
                        <w:p w14:paraId="26B0E94C" w14:textId="77777777" w:rsidR="005C3850" w:rsidRDefault="00000000">
                          <w:pPr>
                            <w:spacing w:before="12"/>
                            <w:ind w:left="20"/>
                            <w:rPr>
                              <w:b/>
                              <w:sz w:val="20"/>
                            </w:rPr>
                          </w:pPr>
                          <w:r>
                            <w:rPr>
                              <w:b/>
                              <w:sz w:val="20"/>
                            </w:rPr>
                            <w:t>RFP</w:t>
                          </w:r>
                          <w:r>
                            <w:rPr>
                              <w:b/>
                              <w:spacing w:val="-5"/>
                              <w:sz w:val="20"/>
                            </w:rPr>
                            <w:t xml:space="preserve"> </w:t>
                          </w:r>
                          <w:r>
                            <w:rPr>
                              <w:b/>
                              <w:sz w:val="20"/>
                            </w:rPr>
                            <w:t>No.:</w:t>
                          </w:r>
                          <w:r>
                            <w:rPr>
                              <w:b/>
                              <w:spacing w:val="-4"/>
                              <w:sz w:val="20"/>
                            </w:rPr>
                            <w:t xml:space="preserve"> </w:t>
                          </w:r>
                          <w:r>
                            <w:rPr>
                              <w:b/>
                              <w:spacing w:val="-2"/>
                              <w:sz w:val="20"/>
                            </w:rPr>
                            <w:t>20250102</w:t>
                          </w:r>
                        </w:p>
                      </w:txbxContent>
                    </wps:txbx>
                    <wps:bodyPr wrap="square" lIns="0" tIns="0" rIns="0" bIns="0" rtlCol="0">
                      <a:noAutofit/>
                    </wps:bodyPr>
                  </wps:wsp>
                </a:graphicData>
              </a:graphic>
            </wp:anchor>
          </w:drawing>
        </mc:Choice>
        <mc:Fallback>
          <w:pict>
            <v:shapetype w14:anchorId="2F21F0C3" id="_x0000_t202" coordsize="21600,21600" o:spt="202" path="m,l,21600r21600,l21600,xe">
              <v:stroke joinstyle="miter"/>
              <v:path gradientshapeok="t" o:connecttype="rect"/>
            </v:shapetype>
            <v:shape id="Textbox 6" o:spid="_x0000_s1028" type="#_x0000_t202" style="position:absolute;margin-left:85.4pt;margin-top:35.35pt;width:91.4pt;height:13.15pt;z-index:-1581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" filled="f" stroked="f">
              <v:textbox inset="0,0,0,0">
                <w:txbxContent>
                  <w:p w14:paraId="26B0E94C" w14:textId="77777777" w:rsidR="005C3850" w:rsidRDefault="00000000">
                    <w:pPr>
                      <w:spacing w:before="12"/>
                      <w:ind w:left="20"/>
                      <w:rPr>
                        <w:b/>
                        <w:sz w:val="20"/>
                      </w:rPr>
                    </w:pPr>
                    <w:r>
                      <w:rPr>
                        <w:b/>
                        <w:sz w:val="20"/>
                      </w:rPr>
                      <w:t>RFP</w:t>
                    </w:r>
                    <w:r>
                      <w:rPr>
                        <w:b/>
                        <w:spacing w:val="-5"/>
                        <w:sz w:val="20"/>
                      </w:rPr>
                      <w:t xml:space="preserve"> </w:t>
                    </w:r>
                    <w:r>
                      <w:rPr>
                        <w:b/>
                        <w:sz w:val="20"/>
                      </w:rPr>
                      <w:t>No.:</w:t>
                    </w:r>
                    <w:r>
                      <w:rPr>
                        <w:b/>
                        <w:spacing w:val="-4"/>
                        <w:sz w:val="20"/>
                      </w:rPr>
                      <w:t xml:space="preserve"> </w:t>
                    </w:r>
                    <w:r>
                      <w:rPr>
                        <w:b/>
                        <w:spacing w:val="-2"/>
                        <w:sz w:val="20"/>
                      </w:rPr>
                      <w:t>20250102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2C7E77"/>
    <w:multiLevelType w:val="multilevel"/>
    <w:tmpl w:val="6AC43FC4"/>
    <w:lvl w:ilvl="0">
      <w:start w:val="1"/>
      <w:numFmt w:val="decimal"/>
      <w:lvlText w:val="%1."/>
      <w:lvlJc w:val="left"/>
      <w:pPr>
        <w:ind w:left="1008" w:hanging="720"/>
        <w:jc w:val="left"/>
      </w:pPr>
      <w:rPr>
        <w:rFonts w:ascii="Arial" w:eastAsia="Arial" w:hAnsi="Arial" w:cs="Arial" w:hint="default"/>
        <w:b/>
        <w:bCs/>
        <w:i w:val="0"/>
        <w:iCs w:val="0"/>
        <w:spacing w:val="-1"/>
        <w:w w:val="99"/>
        <w:sz w:val="20"/>
        <w:szCs w:val="20"/>
        <w:lang w:val="en-US" w:eastAsia="en-US" w:bidi="ar-SA"/>
      </w:rPr>
    </w:lvl>
    <w:lvl w:ilvl="1">
      <w:start w:val="1"/>
      <w:numFmt w:val="decimal"/>
      <w:lvlText w:val="%1.%2"/>
      <w:lvlJc w:val="left"/>
      <w:pPr>
        <w:ind w:left="1008" w:hanging="720"/>
        <w:jc w:val="left"/>
      </w:pPr>
      <w:rPr>
        <w:rFonts w:ascii="Arial" w:eastAsia="Arial" w:hAnsi="Arial" w:cs="Arial" w:hint="default"/>
        <w:b w:val="0"/>
        <w:bCs w:val="0"/>
        <w:i w:val="0"/>
        <w:iCs w:val="0"/>
        <w:spacing w:val="-1"/>
        <w:w w:val="99"/>
        <w:sz w:val="20"/>
        <w:szCs w:val="20"/>
        <w:lang w:val="en-US" w:eastAsia="en-US" w:bidi="ar-SA"/>
      </w:rPr>
    </w:lvl>
    <w:lvl w:ilvl="2">
      <w:numFmt w:val="bullet"/>
      <w:lvlText w:val="•"/>
      <w:lvlJc w:val="left"/>
      <w:pPr>
        <w:ind w:left="2744" w:hanging="720"/>
      </w:pPr>
      <w:rPr>
        <w:rFonts w:hint="default"/>
        <w:lang w:val="en-US" w:eastAsia="en-US" w:bidi="ar-SA"/>
      </w:rPr>
    </w:lvl>
    <w:lvl w:ilvl="3">
      <w:numFmt w:val="bullet"/>
      <w:lvlText w:val="•"/>
      <w:lvlJc w:val="left"/>
      <w:pPr>
        <w:ind w:left="3616" w:hanging="720"/>
      </w:pPr>
      <w:rPr>
        <w:rFonts w:hint="default"/>
        <w:lang w:val="en-US" w:eastAsia="en-US" w:bidi="ar-SA"/>
      </w:rPr>
    </w:lvl>
    <w:lvl w:ilvl="4">
      <w:numFmt w:val="bullet"/>
      <w:lvlText w:val="•"/>
      <w:lvlJc w:val="left"/>
      <w:pPr>
        <w:ind w:left="4488" w:hanging="720"/>
      </w:pPr>
      <w:rPr>
        <w:rFonts w:hint="default"/>
        <w:lang w:val="en-US" w:eastAsia="en-US" w:bidi="ar-SA"/>
      </w:rPr>
    </w:lvl>
    <w:lvl w:ilvl="5">
      <w:numFmt w:val="bullet"/>
      <w:lvlText w:val="•"/>
      <w:lvlJc w:val="left"/>
      <w:pPr>
        <w:ind w:left="5360" w:hanging="720"/>
      </w:pPr>
      <w:rPr>
        <w:rFonts w:hint="default"/>
        <w:lang w:val="en-US" w:eastAsia="en-US" w:bidi="ar-SA"/>
      </w:rPr>
    </w:lvl>
    <w:lvl w:ilvl="6">
      <w:numFmt w:val="bullet"/>
      <w:lvlText w:val="•"/>
      <w:lvlJc w:val="left"/>
      <w:pPr>
        <w:ind w:left="6232" w:hanging="720"/>
      </w:pPr>
      <w:rPr>
        <w:rFonts w:hint="default"/>
        <w:lang w:val="en-US" w:eastAsia="en-US" w:bidi="ar-SA"/>
      </w:rPr>
    </w:lvl>
    <w:lvl w:ilvl="7">
      <w:numFmt w:val="bullet"/>
      <w:lvlText w:val="•"/>
      <w:lvlJc w:val="left"/>
      <w:pPr>
        <w:ind w:left="7104" w:hanging="720"/>
      </w:pPr>
      <w:rPr>
        <w:rFonts w:hint="default"/>
        <w:lang w:val="en-US" w:eastAsia="en-US" w:bidi="ar-SA"/>
      </w:rPr>
    </w:lvl>
    <w:lvl w:ilvl="8">
      <w:numFmt w:val="bullet"/>
      <w:lvlText w:val="•"/>
      <w:lvlJc w:val="left"/>
      <w:pPr>
        <w:ind w:left="7976" w:hanging="720"/>
      </w:pPr>
      <w:rPr>
        <w:rFonts w:hint="default"/>
        <w:lang w:val="en-US" w:eastAsia="en-US" w:bidi="ar-SA"/>
      </w:rPr>
    </w:lvl>
  </w:abstractNum>
  <w:num w:numId="1" w16cid:durableId="506797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C3850"/>
    <w:rsid w:val="00192B4A"/>
    <w:rsid w:val="0031613D"/>
    <w:rsid w:val="005C3850"/>
    <w:rsid w:val="00B4782E"/>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C60FE"/>
  <w15:docId w15:val="{A9564CC7-D779-40E7-8CBB-9596E0AF9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08" w:hanging="72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right="71"/>
      <w:jc w:val="center"/>
    </w:pPr>
    <w:rPr>
      <w:b/>
      <w:bCs/>
      <w:sz w:val="24"/>
      <w:szCs w:val="24"/>
    </w:rPr>
  </w:style>
  <w:style w:type="paragraph" w:styleId="ListParagraph">
    <w:name w:val="List Paragraph"/>
    <w:basedOn w:val="Normal"/>
    <w:uiPriority w:val="1"/>
    <w:qFormat/>
    <w:pPr>
      <w:ind w:left="1008" w:hanging="72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1613D"/>
    <w:pPr>
      <w:tabs>
        <w:tab w:val="center" w:pos="4513"/>
        <w:tab w:val="right" w:pos="9026"/>
      </w:tabs>
    </w:pPr>
  </w:style>
  <w:style w:type="character" w:customStyle="1" w:styleId="HeaderChar">
    <w:name w:val="Header Char"/>
    <w:basedOn w:val="DefaultParagraphFont"/>
    <w:link w:val="Header"/>
    <w:uiPriority w:val="99"/>
    <w:rsid w:val="0031613D"/>
    <w:rPr>
      <w:rFonts w:ascii="Arial" w:eastAsia="Arial" w:hAnsi="Arial" w:cs="Arial"/>
    </w:rPr>
  </w:style>
  <w:style w:type="paragraph" w:styleId="Footer">
    <w:name w:val="footer"/>
    <w:basedOn w:val="Normal"/>
    <w:link w:val="FooterChar"/>
    <w:uiPriority w:val="99"/>
    <w:unhideWhenUsed/>
    <w:rsid w:val="0031613D"/>
    <w:pPr>
      <w:tabs>
        <w:tab w:val="center" w:pos="4513"/>
        <w:tab w:val="right" w:pos="9026"/>
      </w:tabs>
    </w:pPr>
  </w:style>
  <w:style w:type="character" w:customStyle="1" w:styleId="FooterChar">
    <w:name w:val="Footer Char"/>
    <w:basedOn w:val="DefaultParagraphFont"/>
    <w:link w:val="Footer"/>
    <w:uiPriority w:val="99"/>
    <w:rsid w:val="0031613D"/>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1301</Words>
  <Characters>7416</Characters>
  <Application>Microsoft Office Word</Application>
  <DocSecurity>0</DocSecurity>
  <Lines>61</Lines>
  <Paragraphs>17</Paragraphs>
  <ScaleCrop>false</ScaleCrop>
  <Company/>
  <LinksUpToDate>false</LinksUpToDate>
  <CharactersWithSpaces>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Caleen Lim</dc:creator>
  <cp:lastModifiedBy>William Chong</cp:lastModifiedBy>
  <cp:revision>2</cp:revision>
  <dcterms:created xsi:type="dcterms:W3CDTF">2025-07-29T09:39:00Z</dcterms:created>
  <dcterms:modified xsi:type="dcterms:W3CDTF">2025-07-29T09:43:00Z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2025-02-17T00:00:00Z</vt:filetime>
  </property>
  <property fmtid="{D5CDD505-2E9C-101B-9397-08002B2CF9AE}" pid="3" name="Creator">
    <vt:lpwstr>Microsoft® Word for Microsoft 365</vt:lpwstr>
  </property>
  <property fmtid="{D5CDD505-2E9C-101B-9397-08002B2CF9AE}" pid="4" name="LastSaved">
    <vt:filetime>2025-07-29T00:00:00Z</vt:filetime>
  </property>
  <property fmtid="{D5CDD505-2E9C-101B-9397-08002B2CF9AE}" pid="5" name="MSIP_Label_69df6812-4fc3-446e-92d3-3d86963574cd_ActionId">
    <vt:lpwstr>73a56d08-341c-470d-95c1-668fc79ef267</vt:lpwstr>
  </property>
  <property fmtid="{D5CDD505-2E9C-101B-9397-08002B2CF9AE}" pid="6" name="MSIP_Label_69df6812-4fc3-446e-92d3-3d86963574cd_ContentBits">
    <vt:lpwstr>0</vt:lpwstr>
  </property>
  <property fmtid="{D5CDD505-2E9C-101B-9397-08002B2CF9AE}" pid="7" name="MSIP_Label_69df6812-4fc3-446e-92d3-3d86963574cd_Enabled">
    <vt:lpwstr>true</vt:lpwstr>
  </property>
  <property fmtid="{D5CDD505-2E9C-101B-9397-08002B2CF9AE}" pid="8" name="MSIP_Label_69df6812-4fc3-446e-92d3-3d86963574cd_Method">
    <vt:lpwstr>Standard</vt:lpwstr>
  </property>
  <property fmtid="{D5CDD505-2E9C-101B-9397-08002B2CF9AE}" pid="9" name="MSIP_Label_69df6812-4fc3-446e-92d3-3d86963574cd_Name">
    <vt:lpwstr>External 4Nov22</vt:lpwstr>
  </property>
  <property fmtid="{D5CDD505-2E9C-101B-9397-08002B2CF9AE}" pid="10" name="MSIP_Label_69df6812-4fc3-446e-92d3-3d86963574cd_SetDate">
    <vt:lpwstr>2023-09-08T01:54:05Z</vt:lpwstr>
  </property>
  <property fmtid="{D5CDD505-2E9C-101B-9397-08002B2CF9AE}" pid="11" name="MSIP_Label_69df6812-4fc3-446e-92d3-3d86963574cd_SiteId">
    <vt:lpwstr>ef083acb-5114-4443-932a-963ed0d3cc27</vt:lpwstr>
  </property>
  <property fmtid="{D5CDD505-2E9C-101B-9397-08002B2CF9AE}" pid="12" name="Producer">
    <vt:lpwstr>Microsoft® Word for Microsoft 365</vt:lpwstr>
  </property>
</Properties>
</file>