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EDA04" w14:textId="77777777" w:rsidR="00123F71" w:rsidRDefault="00000000">
      <w:pPr>
        <w:pStyle w:val="Title"/>
      </w:pPr>
      <w:r>
        <w:t>FORM</w:t>
      </w:r>
      <w:r>
        <w:rPr>
          <w:spacing w:val="-2"/>
        </w:rPr>
        <w:t xml:space="preserve"> </w:t>
      </w:r>
      <w:r>
        <w:t>OF REQUEST</w:t>
      </w:r>
      <w:r>
        <w:rPr>
          <w:spacing w:val="-1"/>
        </w:rPr>
        <w:t xml:space="preserve"> </w:t>
      </w:r>
      <w:r>
        <w:t xml:space="preserve">FOR </w:t>
      </w:r>
      <w:r>
        <w:rPr>
          <w:spacing w:val="-2"/>
        </w:rPr>
        <w:t>PROPOSAL</w:t>
      </w:r>
    </w:p>
    <w:p w14:paraId="312EA72B" w14:textId="77777777" w:rsidR="00123F71" w:rsidRDefault="00000000">
      <w:pPr>
        <w:pStyle w:val="BodyText"/>
        <w:tabs>
          <w:tab w:val="left" w:pos="748"/>
        </w:tabs>
        <w:spacing w:before="229"/>
        <w:ind w:left="748" w:right="5187" w:hanging="720"/>
      </w:pPr>
      <w:r>
        <w:rPr>
          <w:spacing w:val="-4"/>
        </w:rPr>
        <w:t>To:</w:t>
      </w:r>
      <w:r>
        <w:tab/>
        <w:t>The</w:t>
      </w:r>
      <w:r>
        <w:rPr>
          <w:spacing w:val="-14"/>
        </w:rPr>
        <w:t xml:space="preserve"> </w:t>
      </w:r>
      <w:r>
        <w:t>National</w:t>
      </w:r>
      <w:r>
        <w:rPr>
          <w:spacing w:val="-14"/>
        </w:rPr>
        <w:t xml:space="preserve"> </w:t>
      </w:r>
      <w:r>
        <w:t>Kidney</w:t>
      </w:r>
      <w:r>
        <w:rPr>
          <w:spacing w:val="-13"/>
        </w:rPr>
        <w:t xml:space="preserve"> </w:t>
      </w:r>
      <w:r>
        <w:t>Foundation 81 Kim Keat Road</w:t>
      </w:r>
    </w:p>
    <w:p w14:paraId="65CFDCAF" w14:textId="76A8B441" w:rsidR="00123F71" w:rsidRDefault="00000000">
      <w:pPr>
        <w:pStyle w:val="BodyText"/>
        <w:ind w:left="748" w:right="5519"/>
      </w:pPr>
      <w:r>
        <w:t>Singapore 328836</w:t>
      </w:r>
      <w:r>
        <w:rPr>
          <w:spacing w:val="40"/>
        </w:rPr>
        <w:t xml:space="preserve"> </w:t>
      </w:r>
      <w:r>
        <w:t>Attention:</w:t>
      </w:r>
      <w:r>
        <w:rPr>
          <w:spacing w:val="-12"/>
        </w:rPr>
        <w:t xml:space="preserve"> </w:t>
      </w:r>
      <w:r>
        <w:t>M</w:t>
      </w:r>
      <w:r w:rsidR="00E15386">
        <w:t>r.</w:t>
      </w:r>
      <w:r>
        <w:rPr>
          <w:spacing w:val="-13"/>
        </w:rPr>
        <w:t xml:space="preserve"> </w:t>
      </w:r>
      <w:r w:rsidR="00E15386">
        <w:t>William</w:t>
      </w:r>
      <w:r>
        <w:rPr>
          <w:spacing w:val="-14"/>
        </w:rPr>
        <w:t xml:space="preserve"> </w:t>
      </w:r>
      <w:r>
        <w:t>Chong</w:t>
      </w:r>
    </w:p>
    <w:p w14:paraId="72520B06" w14:textId="77777777" w:rsidR="00123F71" w:rsidRDefault="00123F71">
      <w:pPr>
        <w:pStyle w:val="BodyText"/>
      </w:pPr>
    </w:p>
    <w:p w14:paraId="507DE322" w14:textId="77777777" w:rsidR="00123F71" w:rsidRDefault="00000000">
      <w:pPr>
        <w:pStyle w:val="BodyText"/>
        <w:ind w:left="28"/>
      </w:pPr>
      <w:r>
        <w:t>Dear</w:t>
      </w:r>
      <w:r>
        <w:rPr>
          <w:spacing w:val="-6"/>
        </w:rPr>
        <w:t xml:space="preserve"> </w:t>
      </w:r>
      <w:r>
        <w:rPr>
          <w:spacing w:val="-4"/>
        </w:rPr>
        <w:t>Sirs</w:t>
      </w:r>
    </w:p>
    <w:p w14:paraId="087F763B" w14:textId="77777777" w:rsidR="00123F71" w:rsidRDefault="00123F71">
      <w:pPr>
        <w:pStyle w:val="BodyText"/>
        <w:spacing w:before="1"/>
      </w:pPr>
    </w:p>
    <w:p w14:paraId="1CE777F9" w14:textId="53F61632" w:rsidR="00123F71" w:rsidRDefault="00000000">
      <w:pPr>
        <w:ind w:left="28"/>
        <w:rPr>
          <w:b/>
          <w:sz w:val="20"/>
        </w:rPr>
      </w:pPr>
      <w:r>
        <w:rPr>
          <w:b/>
          <w:sz w:val="20"/>
        </w:rPr>
        <w:t>RFP</w:t>
      </w:r>
      <w:r>
        <w:rPr>
          <w:b/>
          <w:spacing w:val="-6"/>
          <w:sz w:val="20"/>
        </w:rPr>
        <w:t xml:space="preserve"> </w:t>
      </w:r>
      <w:r>
        <w:rPr>
          <w:b/>
          <w:sz w:val="20"/>
        </w:rPr>
        <w:t>NO.</w:t>
      </w:r>
      <w:r>
        <w:rPr>
          <w:b/>
          <w:spacing w:val="-1"/>
          <w:sz w:val="20"/>
        </w:rPr>
        <w:t xml:space="preserve"> </w:t>
      </w:r>
      <w:r>
        <w:rPr>
          <w:b/>
          <w:spacing w:val="-2"/>
          <w:sz w:val="20"/>
          <w:u w:val="single"/>
        </w:rPr>
        <w:t>20250</w:t>
      </w:r>
      <w:r w:rsidR="00E15386">
        <w:rPr>
          <w:b/>
          <w:spacing w:val="-2"/>
          <w:sz w:val="20"/>
          <w:u w:val="single"/>
        </w:rPr>
        <w:t>7</w:t>
      </w:r>
      <w:r>
        <w:rPr>
          <w:b/>
          <w:spacing w:val="-2"/>
          <w:sz w:val="20"/>
          <w:u w:val="single"/>
        </w:rPr>
        <w:t>02</w:t>
      </w:r>
    </w:p>
    <w:p w14:paraId="5EDC8C0D" w14:textId="77777777" w:rsidR="00E15386" w:rsidRDefault="00E15386">
      <w:pPr>
        <w:pStyle w:val="BodyText"/>
        <w:spacing w:before="1"/>
        <w:rPr>
          <w:b/>
          <w:spacing w:val="-2"/>
          <w:szCs w:val="22"/>
          <w:u w:val="single"/>
        </w:rPr>
      </w:pPr>
    </w:p>
    <w:p w14:paraId="481A14D7" w14:textId="0740DFF6" w:rsidR="00123F71" w:rsidRDefault="00E15386">
      <w:pPr>
        <w:pStyle w:val="BodyText"/>
        <w:spacing w:before="1"/>
        <w:rPr>
          <w:b/>
          <w:spacing w:val="-2"/>
          <w:szCs w:val="22"/>
          <w:u w:val="single"/>
        </w:rPr>
      </w:pPr>
      <w:r w:rsidRPr="00E15386">
        <w:rPr>
          <w:b/>
          <w:spacing w:val="-2"/>
          <w:szCs w:val="22"/>
          <w:u w:val="single"/>
        </w:rPr>
        <w:t>REQUEST FOR PROPOSAL FOR 403 HAEMODIALYSIS RECLINER CHAIRS AND ESTABLISH 5-YEAR TERM CONTRACT FOR REPAIRS AND PARTS</w:t>
      </w:r>
    </w:p>
    <w:p w14:paraId="41417561" w14:textId="77777777" w:rsidR="00E15386" w:rsidRDefault="00E15386">
      <w:pPr>
        <w:pStyle w:val="BodyText"/>
        <w:spacing w:before="1"/>
        <w:rPr>
          <w:b/>
        </w:rPr>
      </w:pPr>
    </w:p>
    <w:p w14:paraId="2B9E490F" w14:textId="77777777" w:rsidR="00123F71" w:rsidRDefault="00000000">
      <w:pPr>
        <w:pStyle w:val="ListParagraph"/>
        <w:numPr>
          <w:ilvl w:val="0"/>
          <w:numId w:val="1"/>
        </w:numPr>
        <w:tabs>
          <w:tab w:val="left" w:pos="746"/>
          <w:tab w:val="left" w:pos="748"/>
          <w:tab w:val="left" w:pos="3606"/>
        </w:tabs>
        <w:ind w:right="19"/>
        <w:jc w:val="both"/>
        <w:rPr>
          <w:sz w:val="20"/>
        </w:rPr>
      </w:pPr>
      <w:r>
        <w:rPr>
          <w:sz w:val="20"/>
        </w:rPr>
        <w:t xml:space="preserve">We </w:t>
      </w:r>
      <w:r>
        <w:rPr>
          <w:rFonts w:ascii="Times New Roman" w:hAnsi="Times New Roman"/>
          <w:sz w:val="20"/>
          <w:u w:val="single"/>
        </w:rPr>
        <w:tab/>
      </w:r>
      <w:r>
        <w:rPr>
          <w:rFonts w:ascii="Times New Roman" w:hAnsi="Times New Roman"/>
          <w:spacing w:val="-13"/>
          <w:sz w:val="20"/>
        </w:rPr>
        <w:t xml:space="preserve"> </w:t>
      </w:r>
      <w:r>
        <w:rPr>
          <w:sz w:val="20"/>
        </w:rPr>
        <w:t>(the</w:t>
      </w:r>
      <w:r>
        <w:rPr>
          <w:spacing w:val="-5"/>
          <w:sz w:val="20"/>
        </w:rPr>
        <w:t xml:space="preserve"> </w:t>
      </w:r>
      <w:r>
        <w:rPr>
          <w:sz w:val="20"/>
        </w:rPr>
        <w:t>“</w:t>
      </w:r>
      <w:r>
        <w:rPr>
          <w:b/>
          <w:sz w:val="20"/>
        </w:rPr>
        <w:t>Vendor</w:t>
      </w:r>
      <w:r>
        <w:rPr>
          <w:sz w:val="20"/>
        </w:rPr>
        <w:t xml:space="preserve">”) hereby submit a bid for the above subject </w:t>
      </w:r>
      <w:r>
        <w:rPr>
          <w:spacing w:val="-2"/>
          <w:sz w:val="20"/>
        </w:rPr>
        <w:t>matter.</w:t>
      </w:r>
    </w:p>
    <w:p w14:paraId="72658CD4" w14:textId="77777777" w:rsidR="00123F71" w:rsidRDefault="00123F71">
      <w:pPr>
        <w:pStyle w:val="BodyText"/>
      </w:pPr>
    </w:p>
    <w:p w14:paraId="3CD88CB0" w14:textId="77777777" w:rsidR="00123F71" w:rsidRDefault="00000000">
      <w:pPr>
        <w:pStyle w:val="ListParagraph"/>
        <w:numPr>
          <w:ilvl w:val="0"/>
          <w:numId w:val="1"/>
        </w:numPr>
        <w:tabs>
          <w:tab w:val="left" w:pos="746"/>
          <w:tab w:val="left" w:pos="748"/>
        </w:tabs>
        <w:jc w:val="both"/>
        <w:rPr>
          <w:sz w:val="20"/>
        </w:rPr>
      </w:pPr>
      <w:r>
        <w:rPr>
          <w:sz w:val="20"/>
        </w:rPr>
        <w:t>We have examined the documents comprising the Invitation to Request For Proposal, including the Conditions of Request For Proposal, Conditions of Contract and</w:t>
      </w:r>
      <w:r>
        <w:rPr>
          <w:spacing w:val="40"/>
          <w:sz w:val="20"/>
        </w:rPr>
        <w:t xml:space="preserve"> </w:t>
      </w:r>
      <w:r>
        <w:rPr>
          <w:sz w:val="20"/>
        </w:rPr>
        <w:t>Requirement Specifications and hereby offer, and subject to your acceptance of our submitted</w:t>
      </w:r>
      <w:r>
        <w:rPr>
          <w:spacing w:val="-1"/>
          <w:sz w:val="20"/>
        </w:rPr>
        <w:t xml:space="preserve"> </w:t>
      </w:r>
      <w:r>
        <w:rPr>
          <w:sz w:val="20"/>
        </w:rPr>
        <w:t>RFP</w:t>
      </w:r>
      <w:r>
        <w:rPr>
          <w:spacing w:val="-2"/>
          <w:sz w:val="20"/>
        </w:rPr>
        <w:t xml:space="preserve"> </w:t>
      </w:r>
      <w:r>
        <w:rPr>
          <w:sz w:val="20"/>
        </w:rPr>
        <w:t>bid, undertake</w:t>
      </w:r>
      <w:r>
        <w:rPr>
          <w:spacing w:val="-2"/>
          <w:sz w:val="20"/>
        </w:rPr>
        <w:t xml:space="preserve"> </w:t>
      </w:r>
      <w:r>
        <w:rPr>
          <w:sz w:val="20"/>
        </w:rPr>
        <w:t>to</w:t>
      </w:r>
      <w:r>
        <w:rPr>
          <w:spacing w:val="-2"/>
          <w:sz w:val="20"/>
        </w:rPr>
        <w:t xml:space="preserve"> </w:t>
      </w:r>
      <w:r>
        <w:rPr>
          <w:sz w:val="20"/>
        </w:rPr>
        <w:t>supply</w:t>
      </w:r>
      <w:r>
        <w:rPr>
          <w:spacing w:val="-1"/>
          <w:sz w:val="20"/>
        </w:rPr>
        <w:t xml:space="preserve"> </w:t>
      </w:r>
      <w:r>
        <w:rPr>
          <w:sz w:val="20"/>
        </w:rPr>
        <w:t>the goods</w:t>
      </w:r>
      <w:r>
        <w:rPr>
          <w:spacing w:val="-1"/>
          <w:sz w:val="20"/>
        </w:rPr>
        <w:t xml:space="preserve"> </w:t>
      </w:r>
      <w:r>
        <w:rPr>
          <w:sz w:val="20"/>
        </w:rPr>
        <w:t>and/or</w:t>
      </w:r>
      <w:r>
        <w:rPr>
          <w:spacing w:val="-1"/>
          <w:sz w:val="20"/>
        </w:rPr>
        <w:t xml:space="preserve"> </w:t>
      </w:r>
      <w:r>
        <w:rPr>
          <w:sz w:val="20"/>
        </w:rPr>
        <w:t>services</w:t>
      </w:r>
      <w:r>
        <w:rPr>
          <w:spacing w:val="-1"/>
          <w:sz w:val="20"/>
        </w:rPr>
        <w:t xml:space="preserve"> </w:t>
      </w:r>
      <w:r>
        <w:rPr>
          <w:sz w:val="20"/>
        </w:rPr>
        <w:t>in</w:t>
      </w:r>
      <w:r>
        <w:rPr>
          <w:spacing w:val="-2"/>
          <w:sz w:val="20"/>
        </w:rPr>
        <w:t xml:space="preserve"> </w:t>
      </w:r>
      <w:r>
        <w:rPr>
          <w:sz w:val="20"/>
        </w:rPr>
        <w:t>the manner</w:t>
      </w:r>
      <w:r>
        <w:rPr>
          <w:spacing w:val="-1"/>
          <w:sz w:val="20"/>
        </w:rPr>
        <w:t xml:space="preserve"> </w:t>
      </w:r>
      <w:r>
        <w:rPr>
          <w:sz w:val="20"/>
        </w:rPr>
        <w:t>called</w:t>
      </w:r>
      <w:r>
        <w:rPr>
          <w:spacing w:val="-3"/>
          <w:sz w:val="20"/>
        </w:rPr>
        <w:t xml:space="preserve"> </w:t>
      </w:r>
      <w:r>
        <w:rPr>
          <w:sz w:val="20"/>
        </w:rPr>
        <w:t>for by the said documents for the price(s) set out in the completed Price Schedule accompanying this RFP bid.</w:t>
      </w:r>
    </w:p>
    <w:p w14:paraId="5A9A1686" w14:textId="77777777" w:rsidR="00123F71" w:rsidRDefault="00123F71">
      <w:pPr>
        <w:pStyle w:val="BodyText"/>
      </w:pPr>
    </w:p>
    <w:p w14:paraId="645F03AB" w14:textId="77777777" w:rsidR="00123F71" w:rsidRDefault="00000000">
      <w:pPr>
        <w:pStyle w:val="ListParagraph"/>
        <w:numPr>
          <w:ilvl w:val="0"/>
          <w:numId w:val="1"/>
        </w:numPr>
        <w:tabs>
          <w:tab w:val="left" w:pos="746"/>
          <w:tab w:val="left" w:pos="748"/>
        </w:tabs>
        <w:ind w:right="31"/>
        <w:jc w:val="both"/>
        <w:rPr>
          <w:sz w:val="20"/>
        </w:rPr>
      </w:pPr>
      <w:r>
        <w:rPr>
          <w:sz w:val="20"/>
        </w:rPr>
        <w:t xml:space="preserve">Our RFP bid is irrevocable and open for acceptance from the Closing Date until the expiry of a period of </w:t>
      </w:r>
      <w:r>
        <w:rPr>
          <w:b/>
          <w:sz w:val="20"/>
        </w:rPr>
        <w:t xml:space="preserve">180 days </w:t>
      </w:r>
      <w:r>
        <w:rPr>
          <w:sz w:val="20"/>
        </w:rPr>
        <w:t>thereafter, whether any bid has been accepted or not.</w:t>
      </w:r>
    </w:p>
    <w:p w14:paraId="2C1CB407" w14:textId="77777777" w:rsidR="00123F71" w:rsidRDefault="00000000">
      <w:pPr>
        <w:pStyle w:val="ListParagraph"/>
        <w:numPr>
          <w:ilvl w:val="0"/>
          <w:numId w:val="1"/>
        </w:numPr>
        <w:tabs>
          <w:tab w:val="left" w:pos="746"/>
          <w:tab w:val="left" w:pos="748"/>
        </w:tabs>
        <w:spacing w:before="229"/>
        <w:ind w:right="22"/>
        <w:jc w:val="both"/>
        <w:rPr>
          <w:sz w:val="20"/>
        </w:rPr>
      </w:pPr>
      <w:r>
        <w:rPr>
          <w:sz w:val="20"/>
        </w:rPr>
        <w:t xml:space="preserve">At your discretion, you may reject </w:t>
      </w:r>
      <w:proofErr w:type="gramStart"/>
      <w:r>
        <w:rPr>
          <w:sz w:val="20"/>
        </w:rPr>
        <w:t>any and all</w:t>
      </w:r>
      <w:proofErr w:type="gramEnd"/>
      <w:r>
        <w:rPr>
          <w:sz w:val="20"/>
        </w:rPr>
        <w:t xml:space="preserve"> RFP bids or </w:t>
      </w:r>
      <w:proofErr w:type="gramStart"/>
      <w:r>
        <w:rPr>
          <w:sz w:val="20"/>
        </w:rPr>
        <w:t>to accept</w:t>
      </w:r>
      <w:proofErr w:type="gramEnd"/>
      <w:r>
        <w:rPr>
          <w:sz w:val="20"/>
        </w:rPr>
        <w:t xml:space="preserve"> only a portion of any RFP bid. We acknowledge that you are not bound to accept the lowest or any RFP bid or assign any reason for rejecting any RFP bid in part or in all.</w:t>
      </w:r>
    </w:p>
    <w:p w14:paraId="64334283" w14:textId="77777777" w:rsidR="00123F71" w:rsidRDefault="00123F71">
      <w:pPr>
        <w:pStyle w:val="BodyText"/>
        <w:spacing w:before="2"/>
      </w:pPr>
    </w:p>
    <w:p w14:paraId="1D8B90DB" w14:textId="77777777" w:rsidR="00123F71" w:rsidRDefault="00000000">
      <w:pPr>
        <w:pStyle w:val="ListParagraph"/>
        <w:numPr>
          <w:ilvl w:val="0"/>
          <w:numId w:val="1"/>
        </w:numPr>
        <w:tabs>
          <w:tab w:val="left" w:pos="727"/>
          <w:tab w:val="left" w:pos="729"/>
        </w:tabs>
        <w:ind w:left="729" w:right="16" w:hanging="701"/>
        <w:jc w:val="both"/>
        <w:rPr>
          <w:sz w:val="20"/>
        </w:rPr>
      </w:pPr>
      <w:proofErr w:type="gramStart"/>
      <w:r>
        <w:rPr>
          <w:sz w:val="20"/>
        </w:rPr>
        <w:t>In the event that</w:t>
      </w:r>
      <w:proofErr w:type="gramEnd"/>
      <w:r>
        <w:rPr>
          <w:sz w:val="20"/>
        </w:rPr>
        <w:t xml:space="preserve"> our RFP bid is accepted, and unless and until a formal agreement is prepared and executed by us, the Letter of Acceptance, the Conditions of Request </w:t>
      </w:r>
      <w:proofErr w:type="gramStart"/>
      <w:r>
        <w:rPr>
          <w:sz w:val="20"/>
        </w:rPr>
        <w:t>For</w:t>
      </w:r>
      <w:proofErr w:type="gramEnd"/>
      <w:r>
        <w:rPr>
          <w:sz w:val="20"/>
        </w:rPr>
        <w:t xml:space="preserve"> Proposal, Conditions of Contract, Requirement Specifications, completed Price Schedule and any other documents referred to therein shall constitute a binding contract between us (the “</w:t>
      </w:r>
      <w:r>
        <w:rPr>
          <w:b/>
          <w:sz w:val="20"/>
        </w:rPr>
        <w:t>Contract</w:t>
      </w:r>
      <w:r>
        <w:rPr>
          <w:sz w:val="20"/>
        </w:rPr>
        <w:t>”).</w:t>
      </w:r>
    </w:p>
    <w:p w14:paraId="0E40DF4E" w14:textId="77777777" w:rsidR="00123F71" w:rsidRDefault="00123F71">
      <w:pPr>
        <w:pStyle w:val="BodyText"/>
      </w:pPr>
    </w:p>
    <w:p w14:paraId="69C35A39" w14:textId="77777777" w:rsidR="00123F71" w:rsidRDefault="00000000">
      <w:pPr>
        <w:pStyle w:val="ListParagraph"/>
        <w:numPr>
          <w:ilvl w:val="0"/>
          <w:numId w:val="1"/>
        </w:numPr>
        <w:tabs>
          <w:tab w:val="left" w:pos="727"/>
          <w:tab w:val="left" w:pos="729"/>
        </w:tabs>
        <w:ind w:left="729" w:right="17" w:hanging="701"/>
        <w:jc w:val="both"/>
        <w:rPr>
          <w:sz w:val="20"/>
        </w:rPr>
      </w:pPr>
      <w:r>
        <w:rPr>
          <w:sz w:val="20"/>
        </w:rPr>
        <w:t>We represent, warrant and undertake to you that we have the full power and authority to enter into, perform and execute the Contract, that each person signing this Form of Request For Proposal on our behalf is properly authorized to do so, that we are of sound financial standing and our partners, directors, officers and employees are not aware of any circumstances which may adversely affect such financial standing in the future and that all information, documents and materials provided in connection with our RFP bid are true, complete and accurate in all respects.</w:t>
      </w:r>
    </w:p>
    <w:p w14:paraId="066920F7" w14:textId="77777777" w:rsidR="00123F71" w:rsidRDefault="00000000">
      <w:pPr>
        <w:pStyle w:val="ListParagraph"/>
        <w:numPr>
          <w:ilvl w:val="0"/>
          <w:numId w:val="1"/>
        </w:numPr>
        <w:tabs>
          <w:tab w:val="left" w:pos="727"/>
          <w:tab w:val="left" w:pos="729"/>
        </w:tabs>
        <w:spacing w:before="229"/>
        <w:ind w:left="729" w:hanging="701"/>
        <w:jc w:val="both"/>
        <w:rPr>
          <w:sz w:val="20"/>
        </w:rPr>
      </w:pPr>
      <w:r>
        <w:rPr>
          <w:sz w:val="20"/>
        </w:rPr>
        <w:t>We</w:t>
      </w:r>
      <w:r>
        <w:rPr>
          <w:spacing w:val="-2"/>
          <w:sz w:val="20"/>
        </w:rPr>
        <w:t xml:space="preserve"> </w:t>
      </w:r>
      <w:r>
        <w:rPr>
          <w:sz w:val="20"/>
        </w:rPr>
        <w:t>have</w:t>
      </w:r>
      <w:r>
        <w:rPr>
          <w:spacing w:val="-4"/>
          <w:sz w:val="20"/>
        </w:rPr>
        <w:t xml:space="preserve"> </w:t>
      </w:r>
      <w:r>
        <w:rPr>
          <w:sz w:val="20"/>
        </w:rPr>
        <w:t>read</w:t>
      </w:r>
      <w:r>
        <w:rPr>
          <w:spacing w:val="-5"/>
          <w:sz w:val="20"/>
        </w:rPr>
        <w:t xml:space="preserve"> </w:t>
      </w:r>
      <w:r>
        <w:rPr>
          <w:sz w:val="20"/>
        </w:rPr>
        <w:t>the</w:t>
      </w:r>
      <w:r>
        <w:rPr>
          <w:spacing w:val="-5"/>
          <w:sz w:val="20"/>
        </w:rPr>
        <w:t xml:space="preserve"> </w:t>
      </w:r>
      <w:r>
        <w:rPr>
          <w:sz w:val="20"/>
        </w:rPr>
        <w:t>Invitation</w:t>
      </w:r>
      <w:r>
        <w:rPr>
          <w:spacing w:val="-2"/>
          <w:sz w:val="20"/>
        </w:rPr>
        <w:t xml:space="preserve"> </w:t>
      </w:r>
      <w:r>
        <w:rPr>
          <w:sz w:val="20"/>
        </w:rPr>
        <w:t>to</w:t>
      </w:r>
      <w:r>
        <w:rPr>
          <w:spacing w:val="-1"/>
          <w:sz w:val="20"/>
        </w:rPr>
        <w:t xml:space="preserve"> </w:t>
      </w:r>
      <w:r>
        <w:rPr>
          <w:sz w:val="20"/>
        </w:rPr>
        <w:t>Request</w:t>
      </w:r>
      <w:r>
        <w:rPr>
          <w:spacing w:val="-4"/>
          <w:sz w:val="20"/>
        </w:rPr>
        <w:t xml:space="preserve"> </w:t>
      </w:r>
      <w:proofErr w:type="gramStart"/>
      <w:r>
        <w:rPr>
          <w:sz w:val="20"/>
        </w:rPr>
        <w:t>For</w:t>
      </w:r>
      <w:proofErr w:type="gramEnd"/>
      <w:r>
        <w:rPr>
          <w:spacing w:val="-3"/>
          <w:sz w:val="20"/>
        </w:rPr>
        <w:t xml:space="preserve"> </w:t>
      </w:r>
      <w:r>
        <w:rPr>
          <w:sz w:val="20"/>
        </w:rPr>
        <w:t>Proposal,</w:t>
      </w:r>
      <w:r>
        <w:rPr>
          <w:spacing w:val="-4"/>
          <w:sz w:val="20"/>
        </w:rPr>
        <w:t xml:space="preserve"> </w:t>
      </w:r>
      <w:r>
        <w:rPr>
          <w:sz w:val="20"/>
        </w:rPr>
        <w:t>understand</w:t>
      </w:r>
      <w:r>
        <w:rPr>
          <w:spacing w:val="-4"/>
          <w:sz w:val="20"/>
        </w:rPr>
        <w:t xml:space="preserve"> </w:t>
      </w:r>
      <w:r>
        <w:rPr>
          <w:sz w:val="20"/>
        </w:rPr>
        <w:t>them</w:t>
      </w:r>
      <w:r>
        <w:rPr>
          <w:spacing w:val="-2"/>
          <w:sz w:val="20"/>
        </w:rPr>
        <w:t xml:space="preserve"> </w:t>
      </w:r>
      <w:r>
        <w:rPr>
          <w:sz w:val="20"/>
        </w:rPr>
        <w:t>and to</w:t>
      </w:r>
      <w:r>
        <w:rPr>
          <w:spacing w:val="-2"/>
          <w:sz w:val="20"/>
        </w:rPr>
        <w:t xml:space="preserve"> </w:t>
      </w:r>
      <w:r>
        <w:rPr>
          <w:sz w:val="20"/>
        </w:rPr>
        <w:t>be</w:t>
      </w:r>
      <w:r>
        <w:rPr>
          <w:spacing w:val="-3"/>
          <w:sz w:val="20"/>
        </w:rPr>
        <w:t xml:space="preserve"> </w:t>
      </w:r>
      <w:r>
        <w:rPr>
          <w:sz w:val="20"/>
        </w:rPr>
        <w:t>bound</w:t>
      </w:r>
      <w:r>
        <w:rPr>
          <w:spacing w:val="-2"/>
          <w:sz w:val="20"/>
        </w:rPr>
        <w:t xml:space="preserve"> </w:t>
      </w:r>
      <w:r>
        <w:rPr>
          <w:sz w:val="20"/>
        </w:rPr>
        <w:t xml:space="preserve">by </w:t>
      </w:r>
      <w:r>
        <w:rPr>
          <w:spacing w:val="-2"/>
          <w:sz w:val="20"/>
        </w:rPr>
        <w:t>them.</w:t>
      </w:r>
    </w:p>
    <w:p w14:paraId="0A22588F" w14:textId="77777777" w:rsidR="00123F71" w:rsidRDefault="00123F71">
      <w:pPr>
        <w:pStyle w:val="BodyText"/>
        <w:spacing w:before="1"/>
      </w:pPr>
    </w:p>
    <w:p w14:paraId="62AC1B99" w14:textId="77777777" w:rsidR="00123F71" w:rsidRDefault="00000000">
      <w:pPr>
        <w:pStyle w:val="ListParagraph"/>
        <w:numPr>
          <w:ilvl w:val="0"/>
          <w:numId w:val="1"/>
        </w:numPr>
        <w:tabs>
          <w:tab w:val="left" w:pos="727"/>
          <w:tab w:val="left" w:pos="729"/>
        </w:tabs>
        <w:ind w:left="729" w:right="21" w:hanging="701"/>
        <w:jc w:val="both"/>
        <w:rPr>
          <w:sz w:val="20"/>
        </w:rPr>
      </w:pPr>
      <w:r>
        <w:rPr>
          <w:sz w:val="20"/>
        </w:rPr>
        <w:t>Please find enclosed the duly completed Price Schedule and Information about Vendor as well as all the supporting documents stated in those documents.</w:t>
      </w:r>
    </w:p>
    <w:p w14:paraId="7FAB9884" w14:textId="77777777" w:rsidR="00123F71" w:rsidRDefault="00000000">
      <w:pPr>
        <w:pStyle w:val="ListParagraph"/>
        <w:numPr>
          <w:ilvl w:val="0"/>
          <w:numId w:val="1"/>
        </w:numPr>
        <w:tabs>
          <w:tab w:val="left" w:pos="727"/>
          <w:tab w:val="left" w:pos="729"/>
        </w:tabs>
        <w:spacing w:before="230"/>
        <w:ind w:left="729" w:right="28" w:hanging="701"/>
        <w:jc w:val="both"/>
        <w:rPr>
          <w:sz w:val="20"/>
        </w:rPr>
      </w:pPr>
      <w:r>
        <w:rPr>
          <w:sz w:val="20"/>
        </w:rPr>
        <w:t>We undertake to provide you with any further information, documents and materials, as and when requested.</w:t>
      </w:r>
    </w:p>
    <w:p w14:paraId="7506FB48" w14:textId="77777777" w:rsidR="00123F71" w:rsidRDefault="00123F71">
      <w:pPr>
        <w:pStyle w:val="BodyText"/>
        <w:spacing w:before="1"/>
      </w:pPr>
    </w:p>
    <w:p w14:paraId="27E2F8C3" w14:textId="77777777" w:rsidR="00123F71" w:rsidRDefault="00000000">
      <w:pPr>
        <w:pStyle w:val="BodyText"/>
        <w:tabs>
          <w:tab w:val="left" w:pos="4525"/>
          <w:tab w:val="left" w:pos="6290"/>
        </w:tabs>
        <w:ind w:left="28"/>
      </w:pPr>
      <w:r>
        <w:t>Executed</w:t>
      </w:r>
      <w:r>
        <w:rPr>
          <w:spacing w:val="-2"/>
        </w:rPr>
        <w:t xml:space="preserve"> </w:t>
      </w:r>
      <w:r>
        <w:t>by</w:t>
      </w:r>
      <w:r>
        <w:rPr>
          <w:spacing w:val="-3"/>
        </w:rPr>
        <w:t xml:space="preserve"> </w:t>
      </w:r>
      <w:r>
        <w:t>or</w:t>
      </w:r>
      <w:r>
        <w:rPr>
          <w:spacing w:val="-4"/>
        </w:rPr>
        <w:t xml:space="preserve"> </w:t>
      </w:r>
      <w:r>
        <w:t>on</w:t>
      </w:r>
      <w:r>
        <w:rPr>
          <w:spacing w:val="-4"/>
        </w:rPr>
        <w:t xml:space="preserve"> </w:t>
      </w:r>
      <w:r>
        <w:t>behalf</w:t>
      </w:r>
      <w:r>
        <w:rPr>
          <w:spacing w:val="-4"/>
        </w:rPr>
        <w:t xml:space="preserve"> </w:t>
      </w:r>
      <w:r>
        <w:t>of</w:t>
      </w:r>
      <w:r>
        <w:rPr>
          <w:spacing w:val="-2"/>
        </w:rPr>
        <w:t xml:space="preserve"> </w:t>
      </w:r>
      <w:r>
        <w:t>the</w:t>
      </w:r>
      <w:r>
        <w:rPr>
          <w:spacing w:val="-2"/>
        </w:rPr>
        <w:t xml:space="preserve"> </w:t>
      </w:r>
      <w:r>
        <w:t>Vendor</w:t>
      </w:r>
      <w:r>
        <w:rPr>
          <w:spacing w:val="-3"/>
        </w:rPr>
        <w:t xml:space="preserve"> </w:t>
      </w:r>
      <w:r>
        <w:t>this</w:t>
      </w:r>
      <w:r>
        <w:rPr>
          <w:spacing w:val="-3"/>
        </w:rPr>
        <w:t xml:space="preserve"> </w:t>
      </w:r>
      <w:r>
        <w:rPr>
          <w:u w:val="single"/>
        </w:rPr>
        <w:tab/>
      </w:r>
      <w:r>
        <w:t xml:space="preserve">day of </w:t>
      </w:r>
      <w:r>
        <w:rPr>
          <w:u w:val="single"/>
        </w:rPr>
        <w:tab/>
      </w:r>
      <w:r>
        <w:rPr>
          <w:spacing w:val="-2"/>
        </w:rPr>
        <w:t>2025.</w:t>
      </w:r>
    </w:p>
    <w:p w14:paraId="496E1134" w14:textId="77777777" w:rsidR="00123F71" w:rsidRDefault="00123F71">
      <w:pPr>
        <w:pStyle w:val="BodyText"/>
        <w:spacing w:before="228"/>
      </w:pPr>
    </w:p>
    <w:p w14:paraId="1E96D2DB" w14:textId="77777777" w:rsidR="00123F71" w:rsidRDefault="00000000">
      <w:pPr>
        <w:pStyle w:val="BodyText"/>
        <w:tabs>
          <w:tab w:val="left" w:pos="4388"/>
        </w:tabs>
        <w:spacing w:before="1"/>
        <w:ind w:left="28"/>
      </w:pPr>
      <w:proofErr w:type="spellStart"/>
      <w:r>
        <w:t>Authorised</w:t>
      </w:r>
      <w:proofErr w:type="spellEnd"/>
      <w:r>
        <w:t xml:space="preserve"> Signature: </w:t>
      </w:r>
      <w:r>
        <w:rPr>
          <w:u w:val="single"/>
        </w:rPr>
        <w:tab/>
      </w:r>
    </w:p>
    <w:p w14:paraId="1B23E2AB" w14:textId="77777777" w:rsidR="00123F71" w:rsidRDefault="00123F71">
      <w:pPr>
        <w:pStyle w:val="BodyText"/>
      </w:pPr>
    </w:p>
    <w:p w14:paraId="4ABB7C0F" w14:textId="77777777" w:rsidR="00123F71" w:rsidRDefault="00000000">
      <w:pPr>
        <w:pStyle w:val="BodyText"/>
        <w:tabs>
          <w:tab w:val="left" w:pos="4344"/>
          <w:tab w:val="left" w:pos="6041"/>
          <w:tab w:val="left" w:pos="8649"/>
        </w:tabs>
        <w:spacing w:before="1"/>
        <w:ind w:left="28"/>
      </w:pPr>
      <w:r>
        <w:t>Signatory’s</w:t>
      </w:r>
      <w:r>
        <w:rPr>
          <w:spacing w:val="-1"/>
        </w:rPr>
        <w:t xml:space="preserve"> </w:t>
      </w:r>
      <w:proofErr w:type="gramStart"/>
      <w:r>
        <w:t>name</w:t>
      </w:r>
      <w:r>
        <w:rPr>
          <w:spacing w:val="80"/>
          <w:w w:val="150"/>
        </w:rPr>
        <w:t xml:space="preserve"> </w:t>
      </w:r>
      <w:r>
        <w:t>:</w:t>
      </w:r>
      <w:proofErr w:type="gramEnd"/>
      <w:r>
        <w:rPr>
          <w:spacing w:val="-2"/>
        </w:rPr>
        <w:t xml:space="preserve"> </w:t>
      </w:r>
      <w:r>
        <w:rPr>
          <w:u w:val="single"/>
        </w:rPr>
        <w:tab/>
      </w:r>
      <w:r>
        <w:rPr>
          <w:spacing w:val="-2"/>
        </w:rPr>
        <w:t>Signatory’s</w:t>
      </w:r>
      <w:r>
        <w:rPr>
          <w:spacing w:val="8"/>
        </w:rPr>
        <w:t xml:space="preserve"> </w:t>
      </w:r>
      <w:r>
        <w:rPr>
          <w:spacing w:val="-2"/>
        </w:rPr>
        <w:t>title</w:t>
      </w:r>
      <w:r>
        <w:tab/>
        <w:t xml:space="preserve">: </w:t>
      </w:r>
      <w:r>
        <w:rPr>
          <w:u w:val="single"/>
        </w:rPr>
        <w:tab/>
      </w:r>
    </w:p>
    <w:p w14:paraId="15931F4C" w14:textId="77777777" w:rsidR="00123F71" w:rsidRDefault="00000000">
      <w:pPr>
        <w:pStyle w:val="BodyText"/>
        <w:tabs>
          <w:tab w:val="left" w:pos="1593"/>
          <w:tab w:val="left" w:pos="4201"/>
          <w:tab w:val="left" w:pos="8510"/>
        </w:tabs>
        <w:spacing w:before="228"/>
        <w:ind w:left="28"/>
      </w:pPr>
      <w:r>
        <w:t>Vendor’s</w:t>
      </w:r>
      <w:r>
        <w:rPr>
          <w:spacing w:val="-13"/>
        </w:rPr>
        <w:t xml:space="preserve"> </w:t>
      </w:r>
      <w:r>
        <w:rPr>
          <w:spacing w:val="-4"/>
        </w:rPr>
        <w:t>name</w:t>
      </w:r>
      <w:r>
        <w:tab/>
        <w:t xml:space="preserve">: </w:t>
      </w:r>
      <w:r>
        <w:rPr>
          <w:u w:val="single"/>
        </w:rPr>
        <w:tab/>
      </w:r>
      <w:r>
        <w:rPr>
          <w:spacing w:val="80"/>
        </w:rPr>
        <w:t xml:space="preserve"> </w:t>
      </w:r>
      <w:r>
        <w:t xml:space="preserve">Vendor’s </w:t>
      </w:r>
      <w:proofErr w:type="gramStart"/>
      <w:r>
        <w:t>stamp</w:t>
      </w:r>
      <w:r>
        <w:rPr>
          <w:spacing w:val="80"/>
        </w:rPr>
        <w:t xml:space="preserve"> </w:t>
      </w:r>
      <w:r>
        <w:t>:</w:t>
      </w:r>
      <w:proofErr w:type="gramEnd"/>
      <w:r>
        <w:t xml:space="preserve"> </w:t>
      </w:r>
      <w:r>
        <w:rPr>
          <w:u w:val="single"/>
        </w:rPr>
        <w:tab/>
      </w:r>
    </w:p>
    <w:p w14:paraId="482463E7" w14:textId="77777777" w:rsidR="00123F71" w:rsidRDefault="00123F71">
      <w:pPr>
        <w:pStyle w:val="BodyText"/>
        <w:spacing w:before="67"/>
        <w:rPr>
          <w:sz w:val="16"/>
        </w:rPr>
      </w:pPr>
    </w:p>
    <w:p w14:paraId="37195EB9" w14:textId="77777777" w:rsidR="00123F71" w:rsidRDefault="00000000">
      <w:pPr>
        <w:spacing w:before="1"/>
        <w:ind w:left="28"/>
        <w:rPr>
          <w:sz w:val="16"/>
        </w:rPr>
      </w:pPr>
      <w:r>
        <w:rPr>
          <w:sz w:val="16"/>
        </w:rPr>
        <w:t>Form</w:t>
      </w:r>
      <w:r>
        <w:rPr>
          <w:spacing w:val="-2"/>
          <w:sz w:val="16"/>
        </w:rPr>
        <w:t xml:space="preserve"> </w:t>
      </w:r>
      <w:r>
        <w:rPr>
          <w:sz w:val="16"/>
        </w:rPr>
        <w:t>of</w:t>
      </w:r>
      <w:r>
        <w:rPr>
          <w:spacing w:val="-3"/>
          <w:sz w:val="16"/>
        </w:rPr>
        <w:t xml:space="preserve"> </w:t>
      </w:r>
      <w:r>
        <w:rPr>
          <w:sz w:val="16"/>
        </w:rPr>
        <w:t>Request</w:t>
      </w:r>
      <w:r>
        <w:rPr>
          <w:spacing w:val="-3"/>
          <w:sz w:val="16"/>
        </w:rPr>
        <w:t xml:space="preserve"> </w:t>
      </w:r>
      <w:r>
        <w:rPr>
          <w:sz w:val="16"/>
        </w:rPr>
        <w:t>for</w:t>
      </w:r>
      <w:r>
        <w:rPr>
          <w:spacing w:val="-5"/>
          <w:sz w:val="16"/>
        </w:rPr>
        <w:t xml:space="preserve"> </w:t>
      </w:r>
      <w:r>
        <w:rPr>
          <w:spacing w:val="-2"/>
          <w:sz w:val="16"/>
        </w:rPr>
        <w:t>Proposal</w:t>
      </w:r>
    </w:p>
    <w:sectPr w:rsidR="00123F71">
      <w:headerReference w:type="default" r:id="rId7"/>
      <w:type w:val="continuous"/>
      <w:pgSz w:w="11910" w:h="16840"/>
      <w:pgMar w:top="1720" w:right="1417" w:bottom="280" w:left="1700" w:header="48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D952A" w14:textId="77777777" w:rsidR="00495BDB" w:rsidRDefault="00495BDB">
      <w:r>
        <w:separator/>
      </w:r>
    </w:p>
  </w:endnote>
  <w:endnote w:type="continuationSeparator" w:id="0">
    <w:p w14:paraId="42AE38FE" w14:textId="77777777" w:rsidR="00495BDB" w:rsidRDefault="00495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7B3B4" w14:textId="77777777" w:rsidR="00495BDB" w:rsidRDefault="00495BDB">
      <w:r>
        <w:separator/>
      </w:r>
    </w:p>
  </w:footnote>
  <w:footnote w:type="continuationSeparator" w:id="0">
    <w:p w14:paraId="6D44B092" w14:textId="77777777" w:rsidR="00495BDB" w:rsidRDefault="00495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72ABF" w14:textId="6D54D19C" w:rsidR="00123F71" w:rsidRDefault="00E15386">
    <w:pPr>
      <w:pStyle w:val="BodyText"/>
      <w:spacing w:line="14" w:lineRule="auto"/>
    </w:pPr>
    <w:r>
      <w:rPr>
        <w:noProof/>
      </w:rPr>
      <mc:AlternateContent>
        <mc:Choice Requires="wps">
          <w:drawing>
            <wp:anchor distT="0" distB="0" distL="0" distR="0" simplePos="0" relativeHeight="251658240" behindDoc="1" locked="0" layoutInCell="1" allowOverlap="1" wp14:anchorId="69FA4302" wp14:editId="2A8A49EA">
              <wp:simplePos x="0" y="0"/>
              <wp:positionH relativeFrom="page">
                <wp:posOffset>6140656</wp:posOffset>
              </wp:positionH>
              <wp:positionV relativeFrom="page">
                <wp:posOffset>929640</wp:posOffset>
              </wp:positionV>
              <wp:extent cx="1147445" cy="15811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7445" cy="158115"/>
                      </a:xfrm>
                      <a:prstGeom prst="rect">
                        <a:avLst/>
                      </a:prstGeom>
                    </wps:spPr>
                    <wps:txbx>
                      <w:txbxContent>
                        <w:p w14:paraId="35143FF3" w14:textId="77777777" w:rsidR="00E15386" w:rsidRDefault="00E15386" w:rsidP="00E15386">
                          <w:pPr>
                            <w:spacing w:before="12"/>
                            <w:rPr>
                              <w:b/>
                              <w:sz w:val="20"/>
                            </w:rPr>
                          </w:pPr>
                          <w:r>
                            <w:rPr>
                              <w:b/>
                              <w:sz w:val="20"/>
                            </w:rPr>
                            <w:t>RFP</w:t>
                          </w:r>
                          <w:r>
                            <w:rPr>
                              <w:b/>
                              <w:spacing w:val="-5"/>
                              <w:sz w:val="20"/>
                            </w:rPr>
                            <w:t xml:space="preserve"> </w:t>
                          </w:r>
                          <w:r>
                            <w:rPr>
                              <w:b/>
                              <w:sz w:val="20"/>
                            </w:rPr>
                            <w:t>NO:</w:t>
                          </w:r>
                          <w:r>
                            <w:rPr>
                              <w:b/>
                              <w:spacing w:val="-3"/>
                              <w:sz w:val="20"/>
                            </w:rPr>
                            <w:t xml:space="preserve"> </w:t>
                          </w:r>
                          <w:r w:rsidRPr="0042437F">
                            <w:rPr>
                              <w:b/>
                              <w:spacing w:val="-2"/>
                              <w:sz w:val="20"/>
                            </w:rPr>
                            <w:t>20250702</w:t>
                          </w:r>
                        </w:p>
                      </w:txbxContent>
                    </wps:txbx>
                    <wps:bodyPr wrap="square" lIns="0" tIns="0" rIns="0" bIns="0" rtlCol="0">
                      <a:noAutofit/>
                    </wps:bodyPr>
                  </wps:wsp>
                </a:graphicData>
              </a:graphic>
              <wp14:sizeRelV relativeFrom="margin">
                <wp14:pctHeight>0</wp14:pctHeight>
              </wp14:sizeRelV>
            </wp:anchor>
          </w:drawing>
        </mc:Choice>
        <mc:Fallback>
          <w:pict>
            <v:shapetype w14:anchorId="69FA4302" id="_x0000_t202" coordsize="21600,21600" o:spt="202" path="m,l,21600r21600,l21600,xe">
              <v:stroke joinstyle="miter"/>
              <v:path gradientshapeok="t" o:connecttype="rect"/>
            </v:shapetype>
            <v:shape id="Textbox 2" o:spid="_x0000_s1026" type="#_x0000_t202" style="position:absolute;margin-left:483.5pt;margin-top:73.2pt;width:90.35pt;height:12.45pt;z-index:-251658240;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" filled="f" stroked="f">
              <v:textbox inset="0,0,0,0">
                <w:txbxContent>
                  <w:p w14:paraId="35143FF3" w14:textId="77777777" w:rsidR="00E15386" w:rsidRDefault="00E15386" w:rsidP="00E15386">
                    <w:pPr>
                      <w:spacing w:before="12"/>
                      <w:rPr>
                        <w:b/>
                        <w:sz w:val="20"/>
                      </w:rPr>
                    </w:pPr>
                    <w:r>
                      <w:rPr>
                        <w:b/>
                        <w:sz w:val="20"/>
                      </w:rPr>
                      <w:t>RFP</w:t>
                    </w:r>
                    <w:r>
                      <w:rPr>
                        <w:b/>
                        <w:spacing w:val="-5"/>
                        <w:sz w:val="20"/>
                      </w:rPr>
                      <w:t xml:space="preserve"> </w:t>
                    </w:r>
                    <w:r>
                      <w:rPr>
                        <w:b/>
                        <w:sz w:val="20"/>
                      </w:rPr>
                      <w:t>NO:</w:t>
                    </w:r>
                    <w:r>
                      <w:rPr>
                        <w:b/>
                        <w:spacing w:val="-3"/>
                        <w:sz w:val="20"/>
                      </w:rPr>
                      <w:t xml:space="preserve"> </w:t>
                    </w:r>
                    <w:r w:rsidRPr="0042437F">
                      <w:rPr>
                        <w:b/>
                        <w:spacing w:val="-2"/>
                        <w:sz w:val="20"/>
                      </w:rPr>
                      <w:t>20250702</w:t>
                    </w:r>
                  </w:p>
                </w:txbxContent>
              </v:textbox>
              <w10:wrap anchorx="page" anchory="page"/>
            </v:shape>
          </w:pict>
        </mc:Fallback>
      </mc:AlternateContent>
    </w:r>
    <w:r>
      <w:rPr>
        <w:noProof/>
      </w:rPr>
      <w:drawing>
        <wp:anchor distT="0" distB="0" distL="114300" distR="114300" simplePos="0" relativeHeight="251657216" behindDoc="0" locked="1" layoutInCell="1" allowOverlap="0" wp14:anchorId="2E89BF17" wp14:editId="6FAE78E3">
          <wp:simplePos x="0" y="0"/>
          <wp:positionH relativeFrom="page">
            <wp:posOffset>74930</wp:posOffset>
          </wp:positionH>
          <wp:positionV relativeFrom="page">
            <wp:posOffset>-1905</wp:posOffset>
          </wp:positionV>
          <wp:extent cx="7595870" cy="881380"/>
          <wp:effectExtent l="0" t="0" r="5080" b="0"/>
          <wp:wrapNone/>
          <wp:docPr id="63885482" name="Picture 63885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5870" cy="8813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454DD8"/>
    <w:multiLevelType w:val="hybridMultilevel"/>
    <w:tmpl w:val="15BC463E"/>
    <w:lvl w:ilvl="0" w:tplc="137A7BE4">
      <w:start w:val="1"/>
      <w:numFmt w:val="decimal"/>
      <w:lvlText w:val="%1."/>
      <w:lvlJc w:val="left"/>
      <w:pPr>
        <w:ind w:left="748" w:hanging="720"/>
        <w:jc w:val="left"/>
      </w:pPr>
      <w:rPr>
        <w:rFonts w:ascii="Arial" w:eastAsia="Arial" w:hAnsi="Arial" w:cs="Arial" w:hint="default"/>
        <w:b w:val="0"/>
        <w:bCs w:val="0"/>
        <w:i w:val="0"/>
        <w:iCs w:val="0"/>
        <w:spacing w:val="-1"/>
        <w:w w:val="99"/>
        <w:sz w:val="20"/>
        <w:szCs w:val="20"/>
        <w:lang w:val="en-US" w:eastAsia="en-US" w:bidi="ar-SA"/>
      </w:rPr>
    </w:lvl>
    <w:lvl w:ilvl="1" w:tplc="502C30F2">
      <w:numFmt w:val="bullet"/>
      <w:lvlText w:val="•"/>
      <w:lvlJc w:val="left"/>
      <w:pPr>
        <w:ind w:left="1545" w:hanging="720"/>
      </w:pPr>
      <w:rPr>
        <w:rFonts w:hint="default"/>
        <w:lang w:val="en-US" w:eastAsia="en-US" w:bidi="ar-SA"/>
      </w:rPr>
    </w:lvl>
    <w:lvl w:ilvl="2" w:tplc="2E3E73BE">
      <w:numFmt w:val="bullet"/>
      <w:lvlText w:val="•"/>
      <w:lvlJc w:val="left"/>
      <w:pPr>
        <w:ind w:left="2350" w:hanging="720"/>
      </w:pPr>
      <w:rPr>
        <w:rFonts w:hint="default"/>
        <w:lang w:val="en-US" w:eastAsia="en-US" w:bidi="ar-SA"/>
      </w:rPr>
    </w:lvl>
    <w:lvl w:ilvl="3" w:tplc="B8EE0718">
      <w:numFmt w:val="bullet"/>
      <w:lvlText w:val="•"/>
      <w:lvlJc w:val="left"/>
      <w:pPr>
        <w:ind w:left="3155" w:hanging="720"/>
      </w:pPr>
      <w:rPr>
        <w:rFonts w:hint="default"/>
        <w:lang w:val="en-US" w:eastAsia="en-US" w:bidi="ar-SA"/>
      </w:rPr>
    </w:lvl>
    <w:lvl w:ilvl="4" w:tplc="75748582">
      <w:numFmt w:val="bullet"/>
      <w:lvlText w:val="•"/>
      <w:lvlJc w:val="left"/>
      <w:pPr>
        <w:ind w:left="3960" w:hanging="720"/>
      </w:pPr>
      <w:rPr>
        <w:rFonts w:hint="default"/>
        <w:lang w:val="en-US" w:eastAsia="en-US" w:bidi="ar-SA"/>
      </w:rPr>
    </w:lvl>
    <w:lvl w:ilvl="5" w:tplc="2EF84754">
      <w:numFmt w:val="bullet"/>
      <w:lvlText w:val="•"/>
      <w:lvlJc w:val="left"/>
      <w:pPr>
        <w:ind w:left="4765" w:hanging="720"/>
      </w:pPr>
      <w:rPr>
        <w:rFonts w:hint="default"/>
        <w:lang w:val="en-US" w:eastAsia="en-US" w:bidi="ar-SA"/>
      </w:rPr>
    </w:lvl>
    <w:lvl w:ilvl="6" w:tplc="F1642D6C">
      <w:numFmt w:val="bullet"/>
      <w:lvlText w:val="•"/>
      <w:lvlJc w:val="left"/>
      <w:pPr>
        <w:ind w:left="5571" w:hanging="720"/>
      </w:pPr>
      <w:rPr>
        <w:rFonts w:hint="default"/>
        <w:lang w:val="en-US" w:eastAsia="en-US" w:bidi="ar-SA"/>
      </w:rPr>
    </w:lvl>
    <w:lvl w:ilvl="7" w:tplc="E2DE24D0">
      <w:numFmt w:val="bullet"/>
      <w:lvlText w:val="•"/>
      <w:lvlJc w:val="left"/>
      <w:pPr>
        <w:ind w:left="6376" w:hanging="720"/>
      </w:pPr>
      <w:rPr>
        <w:rFonts w:hint="default"/>
        <w:lang w:val="en-US" w:eastAsia="en-US" w:bidi="ar-SA"/>
      </w:rPr>
    </w:lvl>
    <w:lvl w:ilvl="8" w:tplc="CB6C9400">
      <w:numFmt w:val="bullet"/>
      <w:lvlText w:val="•"/>
      <w:lvlJc w:val="left"/>
      <w:pPr>
        <w:ind w:left="7181" w:hanging="720"/>
      </w:pPr>
      <w:rPr>
        <w:rFonts w:hint="default"/>
        <w:lang w:val="en-US" w:eastAsia="en-US" w:bidi="ar-SA"/>
      </w:rPr>
    </w:lvl>
  </w:abstractNum>
  <w:num w:numId="1" w16cid:durableId="209390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23F71"/>
    <w:rsid w:val="00123F71"/>
    <w:rsid w:val="002A6B6C"/>
    <w:rsid w:val="00495BDB"/>
    <w:rsid w:val="00E1538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D0B0C"/>
  <w15:docId w15:val="{E705E319-F683-4AF8-AE4B-C5DD1F1E6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82"/>
      <w:ind w:left="4"/>
      <w:jc w:val="center"/>
    </w:pPr>
    <w:rPr>
      <w:b/>
      <w:bCs/>
      <w:sz w:val="24"/>
      <w:szCs w:val="24"/>
    </w:rPr>
  </w:style>
  <w:style w:type="paragraph" w:styleId="ListParagraph">
    <w:name w:val="List Paragraph"/>
    <w:basedOn w:val="Normal"/>
    <w:uiPriority w:val="1"/>
    <w:qFormat/>
    <w:pPr>
      <w:ind w:left="729" w:right="20" w:hanging="70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15386"/>
    <w:pPr>
      <w:tabs>
        <w:tab w:val="center" w:pos="4513"/>
        <w:tab w:val="right" w:pos="9026"/>
      </w:tabs>
    </w:pPr>
  </w:style>
  <w:style w:type="character" w:customStyle="1" w:styleId="HeaderChar">
    <w:name w:val="Header Char"/>
    <w:basedOn w:val="DefaultParagraphFont"/>
    <w:link w:val="Header"/>
    <w:uiPriority w:val="99"/>
    <w:rsid w:val="00E15386"/>
    <w:rPr>
      <w:rFonts w:ascii="Arial" w:eastAsia="Arial" w:hAnsi="Arial" w:cs="Arial"/>
    </w:rPr>
  </w:style>
  <w:style w:type="paragraph" w:styleId="Footer">
    <w:name w:val="footer"/>
    <w:basedOn w:val="Normal"/>
    <w:link w:val="FooterChar"/>
    <w:uiPriority w:val="99"/>
    <w:unhideWhenUsed/>
    <w:rsid w:val="00E15386"/>
    <w:pPr>
      <w:tabs>
        <w:tab w:val="center" w:pos="4513"/>
        <w:tab w:val="right" w:pos="9026"/>
      </w:tabs>
    </w:pPr>
  </w:style>
  <w:style w:type="character" w:customStyle="1" w:styleId="FooterChar">
    <w:name w:val="Footer Char"/>
    <w:basedOn w:val="DefaultParagraphFont"/>
    <w:link w:val="Footer"/>
    <w:uiPriority w:val="99"/>
    <w:rsid w:val="00E15386"/>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399</Words>
  <Characters>2280</Characters>
  <Application>Microsoft Office Word</Application>
  <DocSecurity>0</DocSecurity>
  <Lines>19</Lines>
  <Paragraphs>5</Paragraphs>
  <ScaleCrop>false</ScaleCrop>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Berlyn Liw</dc:creator>
  <cp:lastModifiedBy>William Chong</cp:lastModifiedBy>
  <cp:revision>2</cp:revision>
  <dcterms:created xsi:type="dcterms:W3CDTF">2025-07-30T00:29:00Z</dcterms:created>
  <dcterms:modified xsi:type="dcterms:W3CDTF">2025-07-30T00:32:00Z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Microsoft® Word for Microsoft 365</vt:lpwstr>
  </property>
  <property fmtid="{D5CDD505-2E9C-101B-9397-08002B2CF9AE}" pid="4" name="LastSaved">
    <vt:filetime>2025-07-30T00:00:00Z</vt:filetime>
  </property>
  <property fmtid="{D5CDD505-2E9C-101B-9397-08002B2CF9AE}" pid="5" name="MSIP_Label_69df6812-4fc3-446e-92d3-3d86963574cd_ActionId">
    <vt:lpwstr>80dd67b5-2939-42f8-8254-1139d9bca574</vt:lpwstr>
  </property>
  <property fmtid="{D5CDD505-2E9C-101B-9397-08002B2CF9AE}" pid="6" name="MSIP_Label_69df6812-4fc3-446e-92d3-3d86963574cd_ContentBits">
    <vt:lpwstr>0</vt:lpwstr>
  </property>
  <property fmtid="{D5CDD505-2E9C-101B-9397-08002B2CF9AE}" pid="7" name="MSIP_Label_69df6812-4fc3-446e-92d3-3d86963574cd_Enabled">
    <vt:lpwstr>true</vt:lpwstr>
  </property>
  <property fmtid="{D5CDD505-2E9C-101B-9397-08002B2CF9AE}" pid="8" name="MSIP_Label_69df6812-4fc3-446e-92d3-3d86963574cd_Method">
    <vt:lpwstr>Standard</vt:lpwstr>
  </property>
  <property fmtid="{D5CDD505-2E9C-101B-9397-08002B2CF9AE}" pid="9" name="MSIP_Label_69df6812-4fc3-446e-92d3-3d86963574cd_Name">
    <vt:lpwstr>External 4Nov22</vt:lpwstr>
  </property>
  <property fmtid="{D5CDD505-2E9C-101B-9397-08002B2CF9AE}" pid="10" name="MSIP_Label_69df6812-4fc3-446e-92d3-3d86963574cd_SetDate">
    <vt:lpwstr>2023-10-18T02:06:13Z</vt:lpwstr>
  </property>
  <property fmtid="{D5CDD505-2E9C-101B-9397-08002B2CF9AE}" pid="11" name="MSIP_Label_69df6812-4fc3-446e-92d3-3d86963574cd_SiteId">
    <vt:lpwstr>ef083acb-5114-4443-932a-963ed0d3cc27</vt:lpwstr>
  </property>
  <property fmtid="{D5CDD505-2E9C-101B-9397-08002B2CF9AE}" pid="12" name="Producer">
    <vt:lpwstr>Microsoft® Word for Microsoft 365</vt:lpwstr>
  </property>
</Properties>
</file>